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方正仿宋_GBK" w:eastAsia="方正仿宋_GBK"/>
          <w:color w:val="333333"/>
          <w:sz w:val="32"/>
          <w:szCs w:val="32"/>
        </w:rPr>
      </w:pPr>
      <w:r>
        <w:rPr>
          <w:rFonts w:hint="eastAsia" w:ascii="方正仿宋_GBK" w:eastAsia="方正仿宋_GBK"/>
          <w:color w:val="333333"/>
          <w:sz w:val="32"/>
          <w:szCs w:val="32"/>
        </w:rPr>
        <w:t>附件：1</w:t>
      </w:r>
    </w:p>
    <w:p>
      <w:pPr>
        <w:spacing w:line="579" w:lineRule="exact"/>
        <w:jc w:val="center"/>
        <w:rPr>
          <w:rFonts w:ascii="方正仿宋_GBK" w:eastAsia="方正仿宋_GBK"/>
          <w:color w:val="333333"/>
          <w:sz w:val="32"/>
          <w:szCs w:val="32"/>
        </w:rPr>
      </w:pPr>
      <w:r>
        <w:rPr>
          <w:rFonts w:hint="eastAsia" w:ascii="方正仿宋_GBK" w:eastAsia="方正仿宋_GBK"/>
          <w:color w:val="333333"/>
          <w:sz w:val="32"/>
          <w:szCs w:val="32"/>
          <w:lang w:eastAsia="zh-CN"/>
        </w:rPr>
        <w:t>湖北省</w:t>
      </w:r>
      <w:r>
        <w:rPr>
          <w:rFonts w:hint="eastAsia" w:ascii="方正仿宋_GBK" w:eastAsia="方正仿宋_GBK"/>
          <w:color w:val="333333"/>
          <w:sz w:val="32"/>
          <w:szCs w:val="32"/>
        </w:rPr>
        <w:t>地方计量技术规范征求意见汇总处理表</w:t>
      </w:r>
    </w:p>
    <w:p>
      <w:pPr>
        <w:spacing w:line="579" w:lineRule="exact"/>
        <w:jc w:val="left"/>
        <w:rPr>
          <w:rFonts w:ascii="宋体" w:hAnsi="宋体" w:eastAsia="宋体"/>
          <w:color w:val="333333"/>
          <w:szCs w:val="21"/>
        </w:rPr>
      </w:pPr>
      <w:r>
        <w:rPr>
          <w:rFonts w:hint="eastAsia" w:ascii="宋体" w:hAnsi="宋体" w:eastAsia="宋体"/>
          <w:color w:val="333333"/>
          <w:szCs w:val="21"/>
          <w:lang w:eastAsia="zh-CN"/>
        </w:rPr>
        <w:t>规范</w:t>
      </w:r>
      <w:r>
        <w:rPr>
          <w:rFonts w:hint="eastAsia" w:ascii="宋体" w:hAnsi="宋体" w:eastAsia="宋体"/>
          <w:color w:val="333333"/>
          <w:szCs w:val="21"/>
        </w:rPr>
        <w:t>名称：《钢管探伤对比试样人工缺陷尺寸校准规范》</w:t>
      </w:r>
    </w:p>
    <w:tbl>
      <w:tblPr>
        <w:tblStyle w:val="4"/>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849"/>
        <w:gridCol w:w="2185"/>
        <w:gridCol w:w="1023"/>
        <w:gridCol w:w="88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7" w:type="dxa"/>
            <w:vAlign w:val="center"/>
          </w:tcPr>
          <w:p>
            <w:pPr>
              <w:jc w:val="center"/>
              <w:rPr>
                <w:rFonts w:ascii="Times New Roman" w:hAnsi="Times New Roman" w:eastAsia="宋体"/>
                <w:color w:val="000000"/>
                <w:szCs w:val="21"/>
              </w:rPr>
            </w:pPr>
            <w:r>
              <w:rPr>
                <w:rFonts w:hint="eastAsia" w:ascii="Times New Roman" w:hAnsi="宋体" w:eastAsia="宋体"/>
                <w:color w:val="000000"/>
                <w:szCs w:val="21"/>
              </w:rPr>
              <w:t>序号</w:t>
            </w:r>
          </w:p>
        </w:tc>
        <w:tc>
          <w:tcPr>
            <w:tcW w:w="2849" w:type="dxa"/>
            <w:vAlign w:val="center"/>
          </w:tcPr>
          <w:p>
            <w:pPr>
              <w:jc w:val="center"/>
              <w:rPr>
                <w:rFonts w:ascii="Times New Roman" w:hAnsi="Times New Roman" w:eastAsia="宋体"/>
                <w:color w:val="000000"/>
                <w:szCs w:val="21"/>
              </w:rPr>
            </w:pPr>
            <w:r>
              <w:rPr>
                <w:rFonts w:hint="eastAsia" w:ascii="Times New Roman" w:hAnsi="宋体" w:eastAsia="宋体"/>
                <w:color w:val="000000"/>
                <w:szCs w:val="21"/>
                <w:lang w:eastAsia="zh-CN"/>
              </w:rPr>
              <w:t>规范章</w:t>
            </w:r>
            <w:r>
              <w:rPr>
                <w:rFonts w:hint="eastAsia" w:ascii="Times New Roman" w:hAnsi="宋体" w:eastAsia="宋体"/>
                <w:color w:val="000000"/>
                <w:szCs w:val="21"/>
              </w:rPr>
              <w:t>条号</w:t>
            </w:r>
          </w:p>
        </w:tc>
        <w:tc>
          <w:tcPr>
            <w:tcW w:w="2185" w:type="dxa"/>
            <w:vAlign w:val="center"/>
          </w:tcPr>
          <w:p>
            <w:pPr>
              <w:jc w:val="center"/>
              <w:rPr>
                <w:rFonts w:ascii="Times New Roman" w:hAnsi="Times New Roman" w:eastAsia="宋体"/>
                <w:color w:val="000000"/>
                <w:szCs w:val="21"/>
              </w:rPr>
            </w:pPr>
            <w:r>
              <w:rPr>
                <w:rFonts w:hint="eastAsia" w:ascii="Times New Roman" w:hAnsi="宋体" w:eastAsia="宋体"/>
                <w:color w:val="000000"/>
                <w:szCs w:val="21"/>
              </w:rPr>
              <w:t>意见内容</w:t>
            </w:r>
          </w:p>
        </w:tc>
        <w:tc>
          <w:tcPr>
            <w:tcW w:w="1023" w:type="dxa"/>
            <w:vAlign w:val="center"/>
          </w:tcPr>
          <w:p>
            <w:pPr>
              <w:jc w:val="center"/>
              <w:rPr>
                <w:rFonts w:ascii="Times New Roman" w:hAnsi="Times New Roman" w:eastAsia="宋体"/>
                <w:color w:val="000000"/>
                <w:szCs w:val="21"/>
              </w:rPr>
            </w:pPr>
            <w:r>
              <w:rPr>
                <w:rFonts w:hint="eastAsia" w:ascii="Times New Roman" w:hAnsi="宋体" w:eastAsia="宋体"/>
                <w:color w:val="000000"/>
                <w:szCs w:val="21"/>
              </w:rPr>
              <w:t>提出单位</w:t>
            </w:r>
            <w:r>
              <w:rPr>
                <w:rFonts w:ascii="Times New Roman" w:hAnsi="Times New Roman" w:eastAsia="宋体"/>
                <w:color w:val="000000"/>
                <w:szCs w:val="21"/>
              </w:rPr>
              <w:t>/</w:t>
            </w:r>
            <w:r>
              <w:rPr>
                <w:rFonts w:hint="eastAsia" w:ascii="Times New Roman" w:hAnsi="宋体" w:eastAsia="宋体"/>
                <w:color w:val="000000"/>
                <w:szCs w:val="21"/>
              </w:rPr>
              <w:t>个人</w:t>
            </w:r>
          </w:p>
        </w:tc>
        <w:tc>
          <w:tcPr>
            <w:tcW w:w="885" w:type="dxa"/>
            <w:vAlign w:val="center"/>
          </w:tcPr>
          <w:p>
            <w:pPr>
              <w:jc w:val="center"/>
              <w:rPr>
                <w:rFonts w:ascii="Times New Roman" w:hAnsi="Times New Roman" w:eastAsia="宋体"/>
                <w:color w:val="000000"/>
                <w:szCs w:val="21"/>
              </w:rPr>
            </w:pPr>
            <w:r>
              <w:rPr>
                <w:rFonts w:hint="eastAsia" w:ascii="Times New Roman" w:hAnsi="宋体" w:eastAsia="宋体"/>
                <w:color w:val="000000"/>
                <w:szCs w:val="21"/>
              </w:rPr>
              <w:t>处理</w:t>
            </w:r>
          </w:p>
          <w:p>
            <w:pPr>
              <w:jc w:val="center"/>
              <w:rPr>
                <w:rFonts w:ascii="Times New Roman" w:hAnsi="Times New Roman" w:eastAsia="宋体"/>
                <w:color w:val="000000"/>
                <w:szCs w:val="21"/>
              </w:rPr>
            </w:pPr>
            <w:r>
              <w:rPr>
                <w:rFonts w:hint="eastAsia" w:ascii="Times New Roman" w:hAnsi="宋体" w:eastAsia="宋体"/>
                <w:color w:val="000000"/>
                <w:szCs w:val="21"/>
              </w:rPr>
              <w:t>结果</w:t>
            </w:r>
          </w:p>
        </w:tc>
        <w:tc>
          <w:tcPr>
            <w:tcW w:w="995" w:type="dxa"/>
            <w:vAlign w:val="center"/>
          </w:tcPr>
          <w:p>
            <w:pPr>
              <w:jc w:val="center"/>
              <w:rPr>
                <w:rFonts w:ascii="Times New Roman" w:hAnsi="Times New Roman" w:eastAsia="宋体"/>
                <w:color w:val="000000"/>
                <w:szCs w:val="21"/>
              </w:rPr>
            </w:pPr>
            <w:r>
              <w:rPr>
                <w:rFonts w:hint="eastAsia" w:ascii="Times New Roman" w:hAnsi="宋体" w:eastAsia="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pStyle w:val="8"/>
              <w:numPr>
                <w:ilvl w:val="0"/>
                <w:numId w:val="1"/>
              </w:numPr>
              <w:ind w:firstLineChars="0"/>
              <w:jc w:val="center"/>
              <w:rPr>
                <w:color w:val="000000"/>
                <w:szCs w:val="21"/>
              </w:rPr>
            </w:pPr>
          </w:p>
        </w:tc>
        <w:tc>
          <w:tcPr>
            <w:tcW w:w="2849" w:type="dxa"/>
            <w:vAlign w:val="center"/>
          </w:tcPr>
          <w:p>
            <w:pPr>
              <w:rPr>
                <w:rFonts w:ascii="Times New Roman" w:hAnsi="Times New Roman" w:eastAsia="宋体"/>
                <w:sz w:val="24"/>
                <w:szCs w:val="24"/>
              </w:rPr>
            </w:pPr>
            <w:r>
              <w:rPr>
                <w:rFonts w:hint="eastAsia" w:ascii="Times New Roman" w:hAnsi="Times New Roman" w:eastAsia="宋体"/>
                <w:sz w:val="24"/>
                <w:szCs w:val="24"/>
              </w:rPr>
              <w:t>7.2.2.1</w:t>
            </w:r>
          </w:p>
        </w:tc>
        <w:tc>
          <w:tcPr>
            <w:tcW w:w="2185" w:type="dxa"/>
            <w:vAlign w:val="center"/>
          </w:tcPr>
          <w:p>
            <w:pPr>
              <w:rPr>
                <w:rFonts w:ascii="Times New Roman" w:hAnsi="Times New Roman" w:eastAsia="宋体"/>
                <w:sz w:val="24"/>
                <w:szCs w:val="24"/>
              </w:rPr>
            </w:pPr>
            <w:r>
              <w:rPr>
                <w:rFonts w:hint="eastAsia" w:ascii="Times New Roman" w:hAnsi="Times New Roman" w:eastAsia="宋体"/>
                <w:sz w:val="24"/>
                <w:szCs w:val="24"/>
              </w:rPr>
              <w:t>建议用千分表测量槽深的时候加上专用表座的图形，便于描述。</w:t>
            </w:r>
          </w:p>
        </w:tc>
        <w:tc>
          <w:tcPr>
            <w:tcW w:w="1023" w:type="dxa"/>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湖北省计量测试技术研究院 王涛</w:t>
            </w:r>
          </w:p>
        </w:tc>
        <w:tc>
          <w:tcPr>
            <w:tcW w:w="885" w:type="dxa"/>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采纳</w:t>
            </w:r>
          </w:p>
        </w:tc>
        <w:tc>
          <w:tcPr>
            <w:tcW w:w="995" w:type="dxa"/>
            <w:vAlign w:val="center"/>
          </w:tcPr>
          <w:p>
            <w:pPr>
              <w:jc w:val="center"/>
              <w:rPr>
                <w:rFonts w:ascii="Times New Roman" w:hAnsi="Times New Roman"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pStyle w:val="8"/>
              <w:numPr>
                <w:ilvl w:val="0"/>
                <w:numId w:val="1"/>
              </w:numPr>
              <w:ind w:firstLineChars="0"/>
              <w:jc w:val="center"/>
              <w:rPr>
                <w:color w:val="000000"/>
                <w:szCs w:val="21"/>
              </w:rPr>
            </w:pPr>
          </w:p>
        </w:tc>
        <w:tc>
          <w:tcPr>
            <w:tcW w:w="2849" w:type="dxa"/>
            <w:vAlign w:val="center"/>
          </w:tcPr>
          <w:p>
            <w:pPr>
              <w:spacing w:line="400" w:lineRule="exact"/>
              <w:rPr>
                <w:rFonts w:ascii="Times New Roman" w:hAnsi="Times New Roman" w:eastAsia="宋体"/>
                <w:szCs w:val="28"/>
              </w:rPr>
            </w:pPr>
            <w:bookmarkStart w:id="0" w:name="_Hlk112880896"/>
            <w:r>
              <w:rPr>
                <w:rFonts w:hint="eastAsia" w:ascii="Times New Roman" w:hAnsi="Times New Roman" w:eastAsia="宋体"/>
                <w:szCs w:val="28"/>
              </w:rPr>
              <w:t>Calibration Specification</w:t>
            </w:r>
            <w:r>
              <w:rPr>
                <w:rFonts w:ascii="Times New Roman" w:hAnsi="Times New Roman" w:eastAsia="宋体"/>
                <w:szCs w:val="28"/>
              </w:rPr>
              <w:t xml:space="preserve"> </w:t>
            </w:r>
            <w:r>
              <w:rPr>
                <w:rFonts w:hint="eastAsia" w:ascii="Times New Roman" w:hAnsi="Times New Roman" w:eastAsia="宋体"/>
                <w:szCs w:val="28"/>
              </w:rPr>
              <w:t>f</w:t>
            </w:r>
            <w:r>
              <w:rPr>
                <w:rFonts w:ascii="Times New Roman" w:hAnsi="Times New Roman" w:eastAsia="宋体"/>
                <w:szCs w:val="28"/>
              </w:rPr>
              <w:t>or Artificial Defects Size On</w:t>
            </w:r>
            <w:r>
              <w:rPr>
                <w:rFonts w:hint="eastAsia" w:ascii="Times New Roman" w:hAnsi="Times New Roman" w:eastAsia="宋体"/>
                <w:szCs w:val="28"/>
              </w:rPr>
              <w:t xml:space="preserve"> t</w:t>
            </w:r>
            <w:r>
              <w:rPr>
                <w:rFonts w:ascii="Times New Roman" w:hAnsi="Times New Roman" w:eastAsia="宋体"/>
                <w:szCs w:val="28"/>
              </w:rPr>
              <w:t xml:space="preserve">he Reference </w:t>
            </w:r>
            <w:bookmarkEnd w:id="0"/>
            <w:r>
              <w:rPr>
                <w:rFonts w:ascii="Times New Roman" w:hAnsi="Times New Roman" w:eastAsia="宋体"/>
                <w:szCs w:val="28"/>
              </w:rPr>
              <w:t>Tube</w:t>
            </w:r>
            <w:r>
              <w:rPr>
                <w:rFonts w:hint="eastAsia" w:ascii="Times New Roman" w:hAnsi="Times New Roman" w:eastAsia="宋体"/>
                <w:szCs w:val="28"/>
              </w:rPr>
              <w:t xml:space="preserve"> f</w:t>
            </w:r>
            <w:r>
              <w:rPr>
                <w:rFonts w:ascii="Times New Roman" w:hAnsi="Times New Roman" w:eastAsia="宋体"/>
                <w:szCs w:val="28"/>
              </w:rPr>
              <w:t xml:space="preserve">or Steel Flaw Detection </w:t>
            </w:r>
          </w:p>
        </w:tc>
        <w:tc>
          <w:tcPr>
            <w:tcW w:w="2185" w:type="dxa"/>
            <w:vAlign w:val="center"/>
          </w:tcPr>
          <w:p>
            <w:pPr>
              <w:rPr>
                <w:rFonts w:ascii="Times New Roman" w:hAnsi="Times New Roman" w:eastAsia="宋体"/>
                <w:szCs w:val="24"/>
              </w:rPr>
            </w:pPr>
            <w:r>
              <w:rPr>
                <w:rFonts w:hint="eastAsia" w:ascii="Times New Roman" w:hAnsi="Times New Roman" w:eastAsia="宋体"/>
                <w:szCs w:val="24"/>
              </w:rPr>
              <w:t>此处翻译和引用文件中对比试样的英文翻译不一致，请核对翻译，另“for”按照最新规范都改为了“of”</w:t>
            </w:r>
          </w:p>
        </w:tc>
        <w:tc>
          <w:tcPr>
            <w:tcW w:w="1023" w:type="dxa"/>
            <w:vAlign w:val="center"/>
          </w:tcPr>
          <w:p>
            <w:pPr>
              <w:jc w:val="center"/>
              <w:rPr>
                <w:rFonts w:ascii="Times New Roman" w:hAnsi="Times New Roman" w:eastAsia="宋体"/>
                <w:color w:val="000000"/>
                <w:szCs w:val="21"/>
              </w:rPr>
            </w:pPr>
            <w:r>
              <w:rPr>
                <w:rFonts w:hint="eastAsia" w:ascii="Times New Roman" w:hAnsi="Times New Roman" w:eastAsia="宋体"/>
                <w:szCs w:val="24"/>
              </w:rPr>
              <w:t>济宁市质量计量检验检测研究  张浩然</w:t>
            </w:r>
          </w:p>
        </w:tc>
        <w:tc>
          <w:tcPr>
            <w:tcW w:w="885" w:type="dxa"/>
            <w:vAlign w:val="center"/>
          </w:tcPr>
          <w:p>
            <w:pPr>
              <w:jc w:val="center"/>
              <w:rPr>
                <w:rFonts w:ascii="Times New Roman" w:hAnsi="Times New Roman" w:eastAsia="宋体"/>
                <w:color w:val="000000"/>
                <w:szCs w:val="21"/>
              </w:rPr>
            </w:pPr>
            <w:r>
              <w:rPr>
                <w:rFonts w:hint="eastAsia" w:ascii="Times New Roman" w:hAnsi="Times New Roman" w:eastAsia="宋体"/>
                <w:szCs w:val="24"/>
              </w:rPr>
              <w:t>采纳</w:t>
            </w:r>
          </w:p>
        </w:tc>
        <w:tc>
          <w:tcPr>
            <w:tcW w:w="995" w:type="dxa"/>
            <w:vAlign w:val="center"/>
          </w:tcPr>
          <w:p>
            <w:pPr>
              <w:jc w:val="center"/>
              <w:rPr>
                <w:rFonts w:ascii="Times New Roman" w:hAnsi="Times New Roman"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pStyle w:val="8"/>
              <w:numPr>
                <w:ilvl w:val="0"/>
                <w:numId w:val="1"/>
              </w:numPr>
              <w:ind w:firstLineChars="0"/>
              <w:jc w:val="center"/>
              <w:rPr>
                <w:color w:val="000000"/>
                <w:szCs w:val="21"/>
              </w:rPr>
            </w:pPr>
          </w:p>
        </w:tc>
        <w:tc>
          <w:tcPr>
            <w:tcW w:w="2849" w:type="dxa"/>
            <w:vAlign w:val="center"/>
          </w:tcPr>
          <w:p>
            <w:pPr>
              <w:rPr>
                <w:rFonts w:ascii="Times New Roman" w:hAnsi="Times New Roman" w:eastAsia="宋体"/>
                <w:sz w:val="24"/>
                <w:szCs w:val="24"/>
              </w:rPr>
            </w:pPr>
            <w:r>
              <w:rPr>
                <w:rFonts w:hint="eastAsia" w:ascii="Times New Roman" w:hAnsi="Times New Roman" w:eastAsia="宋体"/>
                <w:sz w:val="24"/>
                <w:szCs w:val="24"/>
              </w:rPr>
              <w:t>5.计量特性</w:t>
            </w:r>
          </w:p>
          <w:p>
            <w:pPr>
              <w:ind w:firstLine="480"/>
            </w:pPr>
            <w:r>
              <w:rPr>
                <w:rFonts w:hint="eastAsia"/>
              </w:rPr>
              <w:t>对比试样人工缺陷的计量特性可由购方与制造商根据用途和相关标准协商同意。常见标准见附录A。</w:t>
            </w:r>
          </w:p>
          <w:p>
            <w:pPr>
              <w:rPr>
                <w:rFonts w:ascii="Times New Roman" w:hAnsi="Times New Roman" w:eastAsia="宋体"/>
                <w:sz w:val="24"/>
                <w:szCs w:val="24"/>
              </w:rPr>
            </w:pPr>
          </w:p>
        </w:tc>
        <w:tc>
          <w:tcPr>
            <w:tcW w:w="2185" w:type="dxa"/>
            <w:vAlign w:val="center"/>
          </w:tcPr>
          <w:p>
            <w:pPr>
              <w:rPr>
                <w:rFonts w:ascii="Times New Roman" w:hAnsi="Times New Roman" w:eastAsia="宋体"/>
                <w:sz w:val="24"/>
                <w:szCs w:val="24"/>
              </w:rPr>
            </w:pPr>
            <w:r>
              <w:rPr>
                <w:rFonts w:hint="eastAsia" w:ascii="Times New Roman" w:hAnsi="Times New Roman" w:eastAsia="宋体"/>
                <w:sz w:val="24"/>
                <w:szCs w:val="24"/>
              </w:rPr>
              <w:t>购方是否应修改为使用方，此处建议改一下描述。</w:t>
            </w:r>
          </w:p>
        </w:tc>
        <w:tc>
          <w:tcPr>
            <w:tcW w:w="1023" w:type="dxa"/>
            <w:vAlign w:val="center"/>
          </w:tcPr>
          <w:p>
            <w:pPr>
              <w:jc w:val="center"/>
              <w:rPr>
                <w:rFonts w:ascii="Times New Roman" w:hAnsi="Times New Roman" w:eastAsia="宋体"/>
                <w:color w:val="000000"/>
                <w:szCs w:val="21"/>
              </w:rPr>
            </w:pPr>
            <w:r>
              <w:rPr>
                <w:rFonts w:hint="eastAsia" w:ascii="Times New Roman" w:hAnsi="Times New Roman" w:eastAsia="宋体"/>
                <w:szCs w:val="24"/>
              </w:rPr>
              <w:t>济宁市质量计量检验检测研究  张浩然</w:t>
            </w:r>
          </w:p>
        </w:tc>
        <w:tc>
          <w:tcPr>
            <w:tcW w:w="885" w:type="dxa"/>
            <w:vAlign w:val="center"/>
          </w:tcPr>
          <w:p>
            <w:pPr>
              <w:jc w:val="center"/>
              <w:rPr>
                <w:rFonts w:ascii="Times New Roman" w:hAnsi="Times New Roman" w:eastAsia="宋体"/>
                <w:color w:val="000000"/>
                <w:szCs w:val="21"/>
              </w:rPr>
            </w:pPr>
            <w:r>
              <w:rPr>
                <w:rFonts w:hint="eastAsia" w:ascii="Times New Roman" w:hAnsi="Times New Roman" w:eastAsia="宋体"/>
                <w:szCs w:val="24"/>
              </w:rPr>
              <w:t>采纳</w:t>
            </w:r>
          </w:p>
        </w:tc>
        <w:tc>
          <w:tcPr>
            <w:tcW w:w="995" w:type="dxa"/>
            <w:vAlign w:val="center"/>
          </w:tcPr>
          <w:p>
            <w:pPr>
              <w:jc w:val="center"/>
              <w:rPr>
                <w:rFonts w:ascii="Times New Roman" w:hAnsi="Times New Roman"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pStyle w:val="8"/>
              <w:numPr>
                <w:ilvl w:val="0"/>
                <w:numId w:val="1"/>
              </w:numPr>
              <w:ind w:firstLineChars="0"/>
              <w:jc w:val="center"/>
              <w:rPr>
                <w:color w:val="000000"/>
                <w:szCs w:val="21"/>
              </w:rPr>
            </w:pPr>
          </w:p>
        </w:tc>
        <w:tc>
          <w:tcPr>
            <w:tcW w:w="2849" w:type="dxa"/>
            <w:vAlign w:val="center"/>
          </w:tcPr>
          <w:p>
            <w:r>
              <w:rPr>
                <w:rFonts w:hint="eastAsia"/>
              </w:rPr>
              <w:t>7</w:t>
            </w:r>
            <w:r>
              <w:t>.2.2.2</w:t>
            </w:r>
            <w:r>
              <w:rPr>
                <w:rFonts w:hint="eastAsia"/>
              </w:rPr>
              <w:t>孔形缺陷对比试样</w:t>
            </w:r>
          </w:p>
        </w:tc>
        <w:tc>
          <w:tcPr>
            <w:tcW w:w="2185" w:type="dxa"/>
            <w:vAlign w:val="center"/>
          </w:tcPr>
          <w:p>
            <w:pPr>
              <w:rPr>
                <w:rFonts w:ascii="Times New Roman" w:hAnsi="Times New Roman" w:eastAsia="宋体"/>
                <w:sz w:val="24"/>
                <w:szCs w:val="24"/>
              </w:rPr>
            </w:pPr>
            <w:r>
              <w:rPr>
                <w:rFonts w:hint="eastAsia" w:ascii="Times New Roman" w:hAnsi="Times New Roman" w:eastAsia="宋体"/>
                <w:sz w:val="24"/>
                <w:szCs w:val="24"/>
              </w:rPr>
              <w:t>测出盲孔如何测量，影像测量方式都不能分辨，另外影像测量只能看到孔的上端面。一般加工孔的上端面都会有去毛刺后的倒角，这个倒角在测量时如何处理？建议6mm以下全部用试塞法，超过6mm使用内测千分尺</w:t>
            </w:r>
          </w:p>
        </w:tc>
        <w:tc>
          <w:tcPr>
            <w:tcW w:w="1023" w:type="dxa"/>
            <w:vAlign w:val="center"/>
          </w:tcPr>
          <w:p>
            <w:pPr>
              <w:jc w:val="center"/>
              <w:rPr>
                <w:rFonts w:ascii="Times New Roman" w:hAnsi="Times New Roman" w:eastAsia="宋体"/>
                <w:color w:val="000000"/>
                <w:szCs w:val="21"/>
              </w:rPr>
            </w:pPr>
            <w:r>
              <w:rPr>
                <w:rFonts w:hint="eastAsia" w:ascii="Times New Roman" w:hAnsi="Times New Roman" w:eastAsia="宋体"/>
                <w:szCs w:val="24"/>
              </w:rPr>
              <w:t>济宁市质量计量检验检测研究  张浩然</w:t>
            </w:r>
          </w:p>
        </w:tc>
        <w:tc>
          <w:tcPr>
            <w:tcW w:w="885" w:type="dxa"/>
            <w:vAlign w:val="center"/>
          </w:tcPr>
          <w:p>
            <w:pPr>
              <w:jc w:val="center"/>
              <w:rPr>
                <w:rFonts w:ascii="Times New Roman" w:hAnsi="Times New Roman" w:eastAsia="宋体"/>
                <w:color w:val="000000"/>
                <w:szCs w:val="21"/>
              </w:rPr>
            </w:pPr>
            <w:r>
              <w:rPr>
                <w:rFonts w:hint="eastAsia" w:ascii="Times New Roman" w:hAnsi="Times New Roman" w:eastAsia="宋体"/>
                <w:szCs w:val="24"/>
              </w:rPr>
              <w:t>采纳</w:t>
            </w:r>
          </w:p>
        </w:tc>
        <w:tc>
          <w:tcPr>
            <w:tcW w:w="995" w:type="dxa"/>
            <w:vAlign w:val="center"/>
          </w:tcPr>
          <w:p>
            <w:pPr>
              <w:jc w:val="center"/>
              <w:rPr>
                <w:rFonts w:ascii="Times New Roman" w:hAnsi="Times New Roman"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pStyle w:val="8"/>
              <w:numPr>
                <w:ilvl w:val="0"/>
                <w:numId w:val="1"/>
              </w:numPr>
              <w:ind w:firstLineChars="0"/>
              <w:jc w:val="center"/>
              <w:rPr>
                <w:color w:val="000000"/>
                <w:szCs w:val="21"/>
              </w:rPr>
            </w:pPr>
          </w:p>
        </w:tc>
        <w:tc>
          <w:tcPr>
            <w:tcW w:w="2849" w:type="dxa"/>
            <w:vAlign w:val="center"/>
          </w:tcPr>
          <w:p>
            <w:pPr>
              <w:rPr>
                <w:rFonts w:ascii="Times New Roman" w:hAnsi="Times New Roman" w:eastAsia="宋体"/>
                <w:sz w:val="24"/>
                <w:szCs w:val="24"/>
              </w:rPr>
            </w:pPr>
            <w:r>
              <w:rPr>
                <w:rFonts w:hint="eastAsia" w:ascii="Times New Roman" w:hAnsi="Times New Roman" w:eastAsia="宋体"/>
                <w:sz w:val="24"/>
                <w:szCs w:val="24"/>
              </w:rPr>
              <w:t>1.范围以及5.计量特性</w:t>
            </w:r>
          </w:p>
        </w:tc>
        <w:tc>
          <w:tcPr>
            <w:tcW w:w="2185" w:type="dxa"/>
            <w:vAlign w:val="center"/>
          </w:tcPr>
          <w:p>
            <w:pPr>
              <w:rPr>
                <w:rFonts w:ascii="Times New Roman" w:hAnsi="Times New Roman" w:eastAsia="宋体"/>
                <w:sz w:val="24"/>
                <w:szCs w:val="24"/>
              </w:rPr>
            </w:pPr>
            <w:r>
              <w:rPr>
                <w:rFonts w:hint="eastAsia" w:ascii="Times New Roman" w:hAnsi="Times New Roman" w:eastAsia="宋体"/>
                <w:sz w:val="24"/>
                <w:szCs w:val="24"/>
              </w:rPr>
              <w:t>按照一般规范形式，是否可给出测量范围，或最大允许误差等信息</w:t>
            </w:r>
          </w:p>
        </w:tc>
        <w:tc>
          <w:tcPr>
            <w:tcW w:w="1023" w:type="dxa"/>
            <w:vAlign w:val="center"/>
          </w:tcPr>
          <w:p>
            <w:pPr>
              <w:rPr>
                <w:rFonts w:ascii="Times New Roman" w:hAnsi="Times New Roman" w:eastAsia="宋体"/>
                <w:sz w:val="24"/>
                <w:szCs w:val="24"/>
              </w:rPr>
            </w:pPr>
            <w:r>
              <w:rPr>
                <w:rFonts w:hint="eastAsia" w:ascii="Times New Roman" w:hAnsi="宋体" w:eastAsia="宋体"/>
                <w:sz w:val="24"/>
                <w:szCs w:val="24"/>
              </w:rPr>
              <w:t>襄阳公共检验检测中心 王文浩</w:t>
            </w:r>
          </w:p>
        </w:tc>
        <w:tc>
          <w:tcPr>
            <w:tcW w:w="885" w:type="dxa"/>
            <w:vAlign w:val="center"/>
          </w:tcPr>
          <w:p>
            <w:pPr>
              <w:jc w:val="center"/>
              <w:rPr>
                <w:rFonts w:ascii="Times New Roman" w:hAnsi="Times New Roman" w:eastAsia="宋体"/>
                <w:color w:val="000000"/>
                <w:szCs w:val="21"/>
              </w:rPr>
            </w:pPr>
            <w:r>
              <w:rPr>
                <w:rFonts w:hint="eastAsia" w:ascii="Times New Roman" w:hAnsi="Times New Roman" w:eastAsia="宋体"/>
                <w:sz w:val="24"/>
                <w:szCs w:val="24"/>
              </w:rPr>
              <w:t>未采纳</w:t>
            </w:r>
          </w:p>
        </w:tc>
        <w:tc>
          <w:tcPr>
            <w:tcW w:w="995" w:type="dxa"/>
            <w:vAlign w:val="center"/>
          </w:tcPr>
          <w:p>
            <w:pPr>
              <w:jc w:val="center"/>
              <w:rPr>
                <w:rFonts w:ascii="Times New Roman" w:hAnsi="Times New Roman" w:eastAsia="宋体"/>
                <w:color w:val="000000"/>
                <w:szCs w:val="21"/>
              </w:rPr>
            </w:pPr>
            <w:r>
              <w:rPr>
                <w:rFonts w:hint="eastAsia" w:ascii="Times New Roman" w:hAnsi="Times New Roman" w:eastAsia="宋体"/>
                <w:sz w:val="24"/>
                <w:szCs w:val="24"/>
              </w:rPr>
              <w:t>范围根据制造标准确定，在编制说明中给出计算示例。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pStyle w:val="8"/>
              <w:numPr>
                <w:ilvl w:val="0"/>
                <w:numId w:val="1"/>
              </w:numPr>
              <w:ind w:firstLineChars="0"/>
              <w:jc w:val="center"/>
              <w:rPr>
                <w:color w:val="000000"/>
                <w:szCs w:val="21"/>
              </w:rPr>
            </w:pPr>
          </w:p>
        </w:tc>
        <w:tc>
          <w:tcPr>
            <w:tcW w:w="2849"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7.2.2.1槽型缺陷对比试样公式（3）</w:t>
            </w:r>
          </w:p>
        </w:tc>
        <w:tc>
          <w:tcPr>
            <w:tcW w:w="2185"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式中</w:t>
            </w:r>
            <w:r>
              <w:rPr>
                <w:rFonts w:hint="eastAsia" w:ascii="Times New Roman" w:hAnsi="Times New Roman" w:eastAsia="宋体" w:cs="Times New Roman"/>
                <w:i/>
                <w:iCs/>
                <w:sz w:val="24"/>
                <w:szCs w:val="24"/>
              </w:rPr>
              <w:t>w</w:t>
            </w:r>
            <w:r>
              <w:rPr>
                <w:rFonts w:hint="eastAsia" w:ascii="Times New Roman" w:hAnsi="Times New Roman" w:eastAsia="宋体" w:cs="Times New Roman"/>
                <w:sz w:val="24"/>
                <w:szCs w:val="24"/>
              </w:rPr>
              <w:t>0的0应为下标</w:t>
            </w:r>
          </w:p>
        </w:tc>
        <w:tc>
          <w:tcPr>
            <w:tcW w:w="1023" w:type="dxa"/>
            <w:vAlign w:val="center"/>
          </w:tcPr>
          <w:p>
            <w:pPr>
              <w:jc w:val="center"/>
              <w:rPr>
                <w:rFonts w:ascii="Times New Roman" w:hAnsi="Times New Roman" w:eastAsia="宋体"/>
                <w:color w:val="000000"/>
                <w:szCs w:val="21"/>
              </w:rPr>
            </w:pPr>
            <w:r>
              <w:rPr>
                <w:rFonts w:hint="eastAsia" w:ascii="Times New Roman" w:hAnsi="宋体" w:eastAsia="宋体" w:cs="Times New Roman"/>
                <w:sz w:val="24"/>
                <w:szCs w:val="24"/>
              </w:rPr>
              <w:t>湖北省计量测试技术研究院鄂州分院</w:t>
            </w:r>
            <w:r>
              <w:rPr>
                <w:rFonts w:hint="eastAsia" w:ascii="Times New Roman" w:hAnsi="宋体" w:eastAsia="宋体"/>
                <w:sz w:val="24"/>
                <w:szCs w:val="24"/>
              </w:rPr>
              <w:t xml:space="preserve"> </w:t>
            </w:r>
            <w:r>
              <w:rPr>
                <w:rFonts w:hint="eastAsia" w:ascii="Times New Roman" w:hAnsi="宋体" w:eastAsia="宋体" w:cs="Times New Roman"/>
                <w:sz w:val="24"/>
                <w:szCs w:val="24"/>
              </w:rPr>
              <w:t>李亚伟</w:t>
            </w:r>
          </w:p>
        </w:tc>
        <w:tc>
          <w:tcPr>
            <w:tcW w:w="885" w:type="dxa"/>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采纳</w:t>
            </w:r>
          </w:p>
        </w:tc>
        <w:tc>
          <w:tcPr>
            <w:tcW w:w="995" w:type="dxa"/>
            <w:vAlign w:val="center"/>
          </w:tcPr>
          <w:p>
            <w:pPr>
              <w:jc w:val="center"/>
              <w:rPr>
                <w:rFonts w:ascii="Times New Roman" w:hAnsi="Times New Roman"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pStyle w:val="8"/>
              <w:numPr>
                <w:ilvl w:val="0"/>
                <w:numId w:val="1"/>
              </w:numPr>
              <w:ind w:firstLineChars="0"/>
              <w:jc w:val="center"/>
              <w:rPr>
                <w:color w:val="000000"/>
                <w:szCs w:val="21"/>
              </w:rPr>
            </w:pPr>
          </w:p>
        </w:tc>
        <w:tc>
          <w:tcPr>
            <w:tcW w:w="2849" w:type="dxa"/>
            <w:vAlign w:val="center"/>
          </w:tcPr>
          <w:p>
            <w:pPr>
              <w:rPr>
                <w:rFonts w:ascii="Times New Roman" w:hAnsi="Times New Roman" w:eastAsia="宋体"/>
                <w:sz w:val="24"/>
                <w:szCs w:val="24"/>
              </w:rPr>
            </w:pPr>
            <w:r>
              <w:rPr>
                <w:rFonts w:hint="eastAsia" w:ascii="Times New Roman" w:hAnsi="Times New Roman" w:eastAsia="宋体"/>
                <w:sz w:val="24"/>
                <w:szCs w:val="24"/>
              </w:rPr>
              <w:t>规范名称</w:t>
            </w:r>
          </w:p>
        </w:tc>
        <w:tc>
          <w:tcPr>
            <w:tcW w:w="2185" w:type="dxa"/>
            <w:vAlign w:val="center"/>
          </w:tcPr>
          <w:p>
            <w:pPr>
              <w:rPr>
                <w:rFonts w:ascii="Times New Roman" w:hAnsi="Times New Roman" w:eastAsia="宋体"/>
                <w:sz w:val="24"/>
                <w:szCs w:val="24"/>
              </w:rPr>
            </w:pPr>
            <w:r>
              <w:rPr>
                <w:rFonts w:hint="eastAsia" w:ascii="Times New Roman" w:hAnsi="Times New Roman" w:eastAsia="宋体"/>
                <w:sz w:val="24"/>
                <w:szCs w:val="24"/>
              </w:rPr>
              <w:t>建议改为“钢管探伤对比试样校准规范”</w:t>
            </w:r>
          </w:p>
        </w:tc>
        <w:tc>
          <w:tcPr>
            <w:tcW w:w="1023" w:type="dxa"/>
            <w:vAlign w:val="center"/>
          </w:tcPr>
          <w:p>
            <w:pPr>
              <w:jc w:val="center"/>
              <w:rPr>
                <w:rFonts w:ascii="Times New Roman" w:hAnsi="Times New Roman" w:eastAsia="宋体"/>
                <w:sz w:val="24"/>
                <w:szCs w:val="24"/>
              </w:rPr>
            </w:pPr>
            <w:r>
              <w:rPr>
                <w:rFonts w:hint="eastAsia" w:ascii="Times New Roman" w:hAnsi="宋体" w:eastAsia="宋体"/>
                <w:sz w:val="24"/>
                <w:szCs w:val="24"/>
              </w:rPr>
              <w:t>武汉市计量测试检定（研究）所 代娜、陈绪龙</w:t>
            </w:r>
          </w:p>
        </w:tc>
        <w:tc>
          <w:tcPr>
            <w:tcW w:w="885" w:type="dxa"/>
            <w:vAlign w:val="center"/>
          </w:tcPr>
          <w:p>
            <w:pPr>
              <w:jc w:val="center"/>
              <w:rPr>
                <w:rFonts w:ascii="Times New Roman" w:hAnsi="Times New Roman" w:eastAsia="宋体"/>
                <w:color w:val="000000"/>
                <w:szCs w:val="21"/>
              </w:rPr>
            </w:pPr>
            <w:r>
              <w:rPr>
                <w:rFonts w:hint="eastAsia" w:ascii="Times New Roman" w:hAnsi="Times New Roman" w:eastAsia="宋体"/>
                <w:sz w:val="24"/>
                <w:szCs w:val="24"/>
              </w:rPr>
              <w:t>采纳</w:t>
            </w:r>
          </w:p>
        </w:tc>
        <w:tc>
          <w:tcPr>
            <w:tcW w:w="995" w:type="dxa"/>
            <w:vAlign w:val="center"/>
          </w:tcPr>
          <w:p>
            <w:pPr>
              <w:jc w:val="center"/>
              <w:rPr>
                <w:rFonts w:ascii="Times New Roman" w:hAnsi="Times New Roman"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pStyle w:val="8"/>
              <w:numPr>
                <w:ilvl w:val="0"/>
                <w:numId w:val="1"/>
              </w:numPr>
              <w:ind w:firstLineChars="0"/>
              <w:jc w:val="center"/>
              <w:rPr>
                <w:color w:val="000000"/>
                <w:szCs w:val="21"/>
              </w:rPr>
            </w:pPr>
          </w:p>
        </w:tc>
        <w:tc>
          <w:tcPr>
            <w:tcW w:w="2849" w:type="dxa"/>
            <w:vAlign w:val="center"/>
          </w:tcPr>
          <w:p>
            <w:pPr>
              <w:rPr>
                <w:rFonts w:ascii="Times New Roman" w:hAnsi="Times New Roman" w:eastAsia="宋体"/>
                <w:sz w:val="24"/>
                <w:szCs w:val="24"/>
              </w:rPr>
            </w:pPr>
            <w:r>
              <w:rPr>
                <w:rFonts w:hint="eastAsia" w:ascii="Times New Roman" w:hAnsi="Times New Roman" w:eastAsia="宋体"/>
                <w:sz w:val="24"/>
                <w:szCs w:val="24"/>
              </w:rPr>
              <w:t>7.2.2</w:t>
            </w:r>
          </w:p>
        </w:tc>
        <w:tc>
          <w:tcPr>
            <w:tcW w:w="2185" w:type="dxa"/>
            <w:vAlign w:val="center"/>
          </w:tcPr>
          <w:p>
            <w:pPr>
              <w:rPr>
                <w:rFonts w:ascii="Times New Roman" w:hAnsi="Times New Roman" w:eastAsia="宋体"/>
                <w:sz w:val="24"/>
                <w:szCs w:val="24"/>
              </w:rPr>
            </w:pPr>
            <w:r>
              <w:rPr>
                <w:rFonts w:hint="eastAsia" w:ascii="Times New Roman" w:hAnsi="Times New Roman" w:eastAsia="宋体"/>
                <w:sz w:val="24"/>
                <w:szCs w:val="24"/>
              </w:rPr>
              <w:t>深度测量，未表述清楚，d0应是起始点读数，di指代的应是测量点读数，</w:t>
            </w:r>
            <w:r>
              <w:rPr>
                <w:rFonts w:ascii="Times New Roman" w:hAnsi="Times New Roman" w:eastAsia="宋体"/>
                <w:sz w:val="24"/>
                <w:szCs w:val="24"/>
              </w:rPr>
              <w:t>h</w:t>
            </w:r>
            <w:r>
              <w:rPr>
                <w:rFonts w:hint="eastAsia" w:ascii="Times New Roman" w:hAnsi="Times New Roman" w:eastAsia="宋体"/>
                <w:sz w:val="24"/>
                <w:szCs w:val="24"/>
              </w:rPr>
              <w:t>0应是起始点读数，hi指代的应是测量点读数。</w:t>
            </w:r>
          </w:p>
        </w:tc>
        <w:tc>
          <w:tcPr>
            <w:tcW w:w="1023" w:type="dxa"/>
            <w:vAlign w:val="center"/>
          </w:tcPr>
          <w:p>
            <w:pPr>
              <w:jc w:val="center"/>
              <w:rPr>
                <w:rFonts w:ascii="Times New Roman" w:hAnsi="Times New Roman" w:eastAsia="宋体"/>
                <w:sz w:val="24"/>
                <w:szCs w:val="24"/>
              </w:rPr>
            </w:pPr>
            <w:r>
              <w:rPr>
                <w:rFonts w:hint="eastAsia" w:ascii="Times New Roman" w:hAnsi="宋体" w:eastAsia="宋体"/>
                <w:sz w:val="24"/>
                <w:szCs w:val="24"/>
              </w:rPr>
              <w:t>武汉市计量测试检定（研究）所 代娜、陈绪龙</w:t>
            </w:r>
          </w:p>
        </w:tc>
        <w:tc>
          <w:tcPr>
            <w:tcW w:w="885" w:type="dxa"/>
            <w:vAlign w:val="center"/>
          </w:tcPr>
          <w:p>
            <w:pPr>
              <w:jc w:val="center"/>
              <w:rPr>
                <w:rFonts w:ascii="Times New Roman" w:hAnsi="Times New Roman" w:eastAsia="宋体"/>
                <w:color w:val="000000"/>
                <w:szCs w:val="21"/>
              </w:rPr>
            </w:pPr>
            <w:r>
              <w:rPr>
                <w:rFonts w:hint="eastAsia" w:ascii="Times New Roman" w:hAnsi="Times New Roman" w:eastAsia="宋体"/>
                <w:sz w:val="24"/>
                <w:szCs w:val="24"/>
              </w:rPr>
              <w:t>采纳</w:t>
            </w:r>
          </w:p>
        </w:tc>
        <w:tc>
          <w:tcPr>
            <w:tcW w:w="995" w:type="dxa"/>
            <w:vAlign w:val="center"/>
          </w:tcPr>
          <w:p>
            <w:pPr>
              <w:jc w:val="center"/>
              <w:rPr>
                <w:rFonts w:ascii="Times New Roman" w:hAnsi="Times New Roman"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pPr>
              <w:pStyle w:val="8"/>
              <w:numPr>
                <w:ilvl w:val="0"/>
                <w:numId w:val="1"/>
              </w:numPr>
              <w:ind w:firstLineChars="0"/>
              <w:jc w:val="center"/>
              <w:rPr>
                <w:color w:val="000000"/>
                <w:szCs w:val="21"/>
              </w:rPr>
            </w:pPr>
          </w:p>
        </w:tc>
        <w:tc>
          <w:tcPr>
            <w:tcW w:w="2849" w:type="dxa"/>
            <w:vAlign w:val="center"/>
          </w:tcPr>
          <w:p>
            <w:pPr>
              <w:rPr>
                <w:rFonts w:ascii="Times New Roman" w:hAnsi="Times New Roman" w:eastAsia="宋体"/>
                <w:sz w:val="24"/>
                <w:szCs w:val="24"/>
              </w:rPr>
            </w:pPr>
            <w:r>
              <w:rPr>
                <w:rFonts w:hint="eastAsia" w:ascii="Times New Roman" w:hAnsi="Times New Roman" w:eastAsia="宋体"/>
                <w:sz w:val="24"/>
                <w:szCs w:val="24"/>
              </w:rPr>
              <w:t>测量结果</w:t>
            </w:r>
          </w:p>
        </w:tc>
        <w:tc>
          <w:tcPr>
            <w:tcW w:w="2185" w:type="dxa"/>
            <w:vAlign w:val="center"/>
          </w:tcPr>
          <w:p>
            <w:pPr>
              <w:rPr>
                <w:rFonts w:ascii="Times New Roman" w:hAnsi="Times New Roman" w:eastAsia="宋体"/>
                <w:sz w:val="24"/>
                <w:szCs w:val="24"/>
              </w:rPr>
            </w:pPr>
            <w:r>
              <w:rPr>
                <w:rFonts w:hint="eastAsia" w:ascii="Times New Roman" w:hAnsi="Times New Roman" w:eastAsia="宋体"/>
                <w:sz w:val="24"/>
                <w:szCs w:val="24"/>
              </w:rPr>
              <w:t>应参考委托验收等级正负百分比范围内，计算槽深最大值、最小值的相对百分比误差。</w:t>
            </w:r>
          </w:p>
        </w:tc>
        <w:tc>
          <w:tcPr>
            <w:tcW w:w="1023" w:type="dxa"/>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大冶特殊钢有限公司 邹渊、杜道金、董浩</w:t>
            </w:r>
          </w:p>
        </w:tc>
        <w:tc>
          <w:tcPr>
            <w:tcW w:w="885" w:type="dxa"/>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采纳</w:t>
            </w:r>
          </w:p>
        </w:tc>
        <w:tc>
          <w:tcPr>
            <w:tcW w:w="995" w:type="dxa"/>
            <w:vAlign w:val="center"/>
          </w:tcPr>
          <w:p>
            <w:pPr>
              <w:jc w:val="center"/>
              <w:rPr>
                <w:rFonts w:ascii="Times New Roman" w:hAnsi="Times New Roman" w:eastAsia="宋体"/>
                <w:color w:val="000000"/>
                <w:szCs w:val="21"/>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roman"/>
    <w:pitch w:val="default"/>
    <w:sig w:usb0="00000000" w:usb1="00000000" w:usb2="00000010" w:usb3="00000000" w:csb0="0004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仿宋_GBK">
    <w:panose1 w:val="02000000000000000000"/>
    <w:charset w:val="86"/>
    <w:family w:val="roman"/>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D11EC3"/>
    <w:multiLevelType w:val="multilevel"/>
    <w:tmpl w:val="71D11EC3"/>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4834"/>
    <w:rsid w:val="00071AF5"/>
    <w:rsid w:val="00131547"/>
    <w:rsid w:val="001B0EE0"/>
    <w:rsid w:val="00222343"/>
    <w:rsid w:val="002647F4"/>
    <w:rsid w:val="00312C64"/>
    <w:rsid w:val="00391AED"/>
    <w:rsid w:val="003E5E9A"/>
    <w:rsid w:val="00654B24"/>
    <w:rsid w:val="006C66A4"/>
    <w:rsid w:val="006F2D0C"/>
    <w:rsid w:val="0080264C"/>
    <w:rsid w:val="008275F8"/>
    <w:rsid w:val="00952FA1"/>
    <w:rsid w:val="009D53CD"/>
    <w:rsid w:val="00AB186A"/>
    <w:rsid w:val="00AD5B95"/>
    <w:rsid w:val="00B128B7"/>
    <w:rsid w:val="00BA4615"/>
    <w:rsid w:val="00BB4834"/>
    <w:rsid w:val="00C3007B"/>
    <w:rsid w:val="00C36B34"/>
    <w:rsid w:val="00CA22C7"/>
    <w:rsid w:val="00CB50DD"/>
    <w:rsid w:val="00CC35CC"/>
    <w:rsid w:val="00CF0086"/>
    <w:rsid w:val="00D00A36"/>
    <w:rsid w:val="00DF584E"/>
    <w:rsid w:val="00E11AD4"/>
    <w:rsid w:val="00E35F49"/>
    <w:rsid w:val="00E771E6"/>
    <w:rsid w:val="00EB0013"/>
    <w:rsid w:val="00EE472E"/>
    <w:rsid w:val="00F923A7"/>
    <w:rsid w:val="00F975A3"/>
    <w:rsid w:val="00FB6FA9"/>
    <w:rsid w:val="3E7FC5DB"/>
    <w:rsid w:val="4FDF9A02"/>
    <w:rsid w:val="7BBF5C7B"/>
    <w:rsid w:val="7DDF45C7"/>
    <w:rsid w:val="7F3A586F"/>
    <w:rsid w:val="7FD86834"/>
    <w:rsid w:val="FB77B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Words>
  <Characters>815</Characters>
  <Lines>6</Lines>
  <Paragraphs>1</Paragraphs>
  <TotalTime>45</TotalTime>
  <ScaleCrop>false</ScaleCrop>
  <LinksUpToDate>false</LinksUpToDate>
  <CharactersWithSpaces>956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2024-05-08T06:35:00Z</dcterms:created>
  <dc:creator>杨剑</dc:creator>
  <cp:lastModifiedBy>greatwall</cp:lastModifiedBy>
  <dcterms:modified xsi:type="dcterms:W3CDTF">2025-01-10T15:37:42Z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