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eastAsia="zh-CN"/>
        </w:rPr>
        <w:t>黄石市质量技术监督局</w:t>
      </w:r>
      <w:r>
        <w:rPr>
          <w:rFonts w:hint="eastAsia" w:ascii="黑体" w:hAnsi="黑体" w:eastAsia="黑体" w:cs="黑体"/>
          <w:color w:val="auto"/>
          <w:sz w:val="44"/>
          <w:szCs w:val="44"/>
          <w:lang w:val="en-US" w:eastAsia="zh-CN"/>
        </w:rPr>
        <w:t>(汇总)2019年预算公开情况说明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第一部分：单位基本情况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一、主要职能。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二、机构设置。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三、人员情况。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第二部分：201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年度部门预算基本情况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一、预算收支增减变化情况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二、机关运行经费安排情况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三、政府采购情况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四、“三公”经费安排情况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 xml:space="preserve"> 国有资产占用情况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预算绩效工作开展和绩效评价情况说明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第三部分：</w:t>
      </w:r>
      <w:r>
        <w:rPr>
          <w:rFonts w:hint="eastAsia" w:ascii="仿宋" w:hAnsi="仿宋" w:eastAsia="仿宋" w:cs="仿宋"/>
          <w:color w:val="auto"/>
          <w:sz w:val="32"/>
          <w:szCs w:val="32"/>
          <w:lang w:eastAsia="zh-CN"/>
        </w:rPr>
        <w:t>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第四部分：</w:t>
      </w:r>
      <w:r>
        <w:rPr>
          <w:rFonts w:hint="eastAsia" w:ascii="仿宋" w:hAnsi="仿宋" w:eastAsia="仿宋" w:cs="仿宋"/>
          <w:color w:val="auto"/>
          <w:sz w:val="32"/>
          <w:szCs w:val="32"/>
        </w:rPr>
        <w:t>附件1：201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年市质监系统部门预算公开表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2：2019年项目支出绩效目标批复表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（一）主要职能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黄石市质量技术监督局，依法承担黄石市辖区产品质量、计量、标准化、认证认可、特种设备安全监察等综合管理和行政执法工作。并经黄石市人民政府授权，负责市质量强市工作委员会办公室日常工作。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根据市人民政府办公室《关于印发&lt;黄石市质量技术监督局主要职责机构设置和人员编制规定&gt;的通知》（黄政办发〔2017〕59号），我单位内设9个科室，下设稽查分局、行政许可分局、城区分局3个参公单位，黄石市产品质量监督检验所、黄石市计量检定测试所、黄石市信息与标准化所、黄石市行政许可技术审查中心</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4个事业单位。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（三）人员情况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黄石市质监局为市政府直属正处级行政机构，单位共有编制199个，其中：行政编制38个，参公事业编制38个，工勤编制4个，事业编制--公益一类119 个，合计199个,截止2018年12月份，行政编制在职32人，工勤在职1人，参公编制在职33人，事业编制在职74人，合计在职140人。其中本级机关，行政编制38人，工勤编4人。2018年实有在职在编33人，退休37人。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二、201</w:t>
      </w: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rPr>
        <w:t>年度部门预算基本情况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（一）预算收支增减变化情况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2019年我局系统收入预算为3438.06万元，其中经费拨款3383.56万元，非税收入54.5万元。</w:t>
      </w:r>
      <w:r>
        <w:rPr>
          <w:rFonts w:hint="eastAsia" w:ascii="仿宋" w:hAnsi="仿宋" w:eastAsia="仿宋" w:cs="仿宋"/>
          <w:color w:val="auto"/>
          <w:sz w:val="32"/>
          <w:szCs w:val="32"/>
        </w:rPr>
        <w:t>2018年我局系统收入预算为3440.19万元，其中经费拨款3372.19万元，非税收入68万元。</w:t>
      </w:r>
      <w:r>
        <w:rPr>
          <w:rFonts w:hint="eastAsia" w:ascii="仿宋" w:hAnsi="仿宋" w:eastAsia="仿宋" w:cs="仿宋"/>
          <w:color w:val="auto"/>
          <w:sz w:val="32"/>
          <w:szCs w:val="32"/>
          <w:lang w:eastAsia="zh-CN"/>
        </w:rPr>
        <w:t>同比，</w:t>
      </w:r>
      <w:r>
        <w:rPr>
          <w:rFonts w:hint="eastAsia" w:ascii="仿宋" w:hAnsi="仿宋" w:eastAsia="仿宋" w:cs="仿宋"/>
          <w:color w:val="auto"/>
          <w:sz w:val="32"/>
          <w:szCs w:val="32"/>
        </w:rPr>
        <w:t>经费拨款</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11.37万元，主要是人员工资调标</w:t>
      </w:r>
      <w:r>
        <w:rPr>
          <w:rFonts w:hint="eastAsia" w:ascii="仿宋" w:hAnsi="仿宋" w:eastAsia="仿宋" w:cs="仿宋"/>
          <w:color w:val="auto"/>
          <w:sz w:val="32"/>
          <w:szCs w:val="32"/>
          <w:lang w:eastAsia="zh-CN"/>
        </w:rPr>
        <w:t>，非税收入下降</w:t>
      </w:r>
      <w:r>
        <w:rPr>
          <w:rFonts w:hint="eastAsia" w:ascii="仿宋" w:hAnsi="仿宋" w:eastAsia="仿宋" w:cs="仿宋"/>
          <w:color w:val="auto"/>
          <w:sz w:val="32"/>
          <w:szCs w:val="32"/>
          <w:lang w:val="en-US" w:eastAsia="zh-CN"/>
        </w:rPr>
        <w:t>13.5万元，根据测算，2019年罚没收入、国有资产收益均有所下降。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2019年我局系统预算支出为3438.06万元，其中基本支出2980.06万元，</w:t>
      </w:r>
      <w:r>
        <w:rPr>
          <w:rFonts w:hint="eastAsia" w:ascii="仿宋" w:hAnsi="仿宋" w:eastAsia="仿宋" w:cs="仿宋"/>
          <w:color w:val="auto"/>
          <w:sz w:val="32"/>
          <w:szCs w:val="32"/>
        </w:rPr>
        <w:t>工资福利支出2436.82万元,商品和服务支出352.02万元，对个人和家庭补助支出199.21万元，项目支出</w:t>
      </w:r>
      <w:r>
        <w:rPr>
          <w:rFonts w:hint="eastAsia" w:ascii="仿宋" w:hAnsi="仿宋" w:eastAsia="仿宋" w:cs="仿宋"/>
          <w:color w:val="auto"/>
          <w:sz w:val="32"/>
          <w:szCs w:val="32"/>
          <w:lang w:val="en-US" w:eastAsia="zh-CN"/>
        </w:rPr>
        <w:t>450</w:t>
      </w:r>
      <w:r>
        <w:rPr>
          <w:rFonts w:hint="eastAsia" w:ascii="仿宋" w:hAnsi="仿宋" w:eastAsia="仿宋" w:cs="仿宋"/>
          <w:color w:val="auto"/>
          <w:sz w:val="32"/>
          <w:szCs w:val="32"/>
        </w:rPr>
        <w:t>万元。2018年我局系统预算支出为3440.21万元,其中基本支出</w:t>
      </w:r>
      <w:r>
        <w:rPr>
          <w:rFonts w:hint="eastAsia" w:ascii="仿宋" w:hAnsi="仿宋" w:eastAsia="仿宋" w:cs="仿宋"/>
          <w:color w:val="auto"/>
          <w:sz w:val="32"/>
          <w:szCs w:val="32"/>
          <w:lang w:val="en-US" w:eastAsia="zh-CN"/>
        </w:rPr>
        <w:t>3075.21</w:t>
      </w:r>
      <w:r>
        <w:rPr>
          <w:rFonts w:hint="eastAsia" w:ascii="仿宋" w:hAnsi="仿宋" w:eastAsia="仿宋" w:cs="仿宋"/>
          <w:color w:val="auto"/>
          <w:sz w:val="32"/>
          <w:szCs w:val="32"/>
        </w:rPr>
        <w:t>万元,工资福利支出2544.83万元,商品和服务支出372.77万元，对个人和家庭补助支出157.61万元，项目支出365万元。201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年全系统支出预算同比</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2.15万元，基本持平</w:t>
      </w:r>
      <w:r>
        <w:rPr>
          <w:rFonts w:hint="eastAsia" w:ascii="仿宋" w:hAnsi="仿宋" w:eastAsia="仿宋" w:cs="仿宋"/>
          <w:color w:val="auto"/>
          <w:sz w:val="32"/>
          <w:szCs w:val="32"/>
          <w:lang w:eastAsia="zh-CN"/>
        </w:rPr>
        <w:t>，由于部分职工在职转退休、退休职工去世</w:t>
      </w:r>
      <w:r>
        <w:rPr>
          <w:rFonts w:hint="eastAsia" w:ascii="仿宋" w:hAnsi="仿宋" w:eastAsia="仿宋" w:cs="仿宋"/>
          <w:color w:val="auto"/>
          <w:sz w:val="32"/>
          <w:szCs w:val="32"/>
          <w:lang w:val="en-US" w:eastAsia="zh-CN"/>
        </w:rPr>
        <w:t>2人</w:t>
      </w:r>
      <w:r>
        <w:rPr>
          <w:rFonts w:hint="eastAsia" w:ascii="仿宋" w:hAnsi="仿宋" w:eastAsia="仿宋" w:cs="仿宋"/>
          <w:color w:val="auto"/>
          <w:sz w:val="32"/>
          <w:szCs w:val="32"/>
          <w:lang w:eastAsia="zh-CN"/>
        </w:rPr>
        <w:t>，导致</w:t>
      </w:r>
      <w:r>
        <w:rPr>
          <w:rFonts w:hint="eastAsia" w:ascii="仿宋" w:hAnsi="仿宋" w:eastAsia="仿宋" w:cs="仿宋"/>
          <w:color w:val="auto"/>
          <w:sz w:val="32"/>
          <w:szCs w:val="32"/>
        </w:rPr>
        <w:t>工资福利支出</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rPr>
        <w:t>对个人和家庭补助支出</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rPr>
        <w:t>商品和服务支出</w:t>
      </w:r>
      <w:r>
        <w:rPr>
          <w:rFonts w:hint="eastAsia" w:ascii="仿宋" w:hAnsi="仿宋" w:eastAsia="仿宋" w:cs="仿宋"/>
          <w:color w:val="auto"/>
          <w:sz w:val="32"/>
          <w:szCs w:val="32"/>
          <w:lang w:eastAsia="zh-CN"/>
        </w:rPr>
        <w:t>预算同比下降</w:t>
      </w:r>
      <w:r>
        <w:rPr>
          <w:rFonts w:hint="eastAsia" w:ascii="仿宋" w:hAnsi="仿宋" w:eastAsia="仿宋" w:cs="仿宋"/>
          <w:color w:val="auto"/>
          <w:sz w:val="32"/>
          <w:szCs w:val="32"/>
          <w:lang w:val="en-US" w:eastAsia="zh-CN"/>
        </w:rPr>
        <w:t>20.75万元，降幅为5.6%，主要是例行节约，压缩一般性开支。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（二）机关运行经费安排情况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年我局系统机关运行经费预算为352.02万元，去年该预算为372.77万元，同比</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20.75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由于在职人员减少，人员经费下降，对应工会经费、福利费支出科目下降；其次，厉行节约，并根据实际工作需要对</w:t>
      </w:r>
      <w:r>
        <w:rPr>
          <w:rFonts w:hint="eastAsia" w:ascii="仿宋" w:hAnsi="仿宋" w:eastAsia="仿宋" w:cs="仿宋"/>
          <w:color w:val="auto"/>
          <w:sz w:val="32"/>
          <w:szCs w:val="32"/>
        </w:rPr>
        <w:t>机关运行经费</w:t>
      </w:r>
      <w:r>
        <w:rPr>
          <w:rFonts w:hint="eastAsia" w:ascii="仿宋" w:hAnsi="仿宋" w:eastAsia="仿宋" w:cs="仿宋"/>
          <w:color w:val="auto"/>
          <w:sz w:val="32"/>
          <w:szCs w:val="32"/>
          <w:lang w:eastAsia="zh-CN"/>
        </w:rPr>
        <w:t>开支的会议费、培训费、劳务支出进行了调减；再次，将部分宣传费用列入办公费预算，因此给科目支出增长。具体情况如下表所示：</w:t>
      </w:r>
    </w:p>
    <w:tbl>
      <w:tblPr>
        <w:tblStyle w:val="5"/>
        <w:tblW w:w="8834" w:type="dxa"/>
        <w:tblInd w:w="0" w:type="dxa"/>
        <w:shd w:val="clear" w:color="auto" w:fill="auto"/>
        <w:tblLayout w:type="fixed"/>
        <w:tblCellMar>
          <w:top w:w="0" w:type="dxa"/>
          <w:left w:w="0" w:type="dxa"/>
          <w:bottom w:w="0" w:type="dxa"/>
          <w:right w:w="0" w:type="dxa"/>
        </w:tblCellMar>
      </w:tblPr>
      <w:tblGrid>
        <w:gridCol w:w="690"/>
        <w:gridCol w:w="855"/>
        <w:gridCol w:w="795"/>
        <w:gridCol w:w="825"/>
        <w:gridCol w:w="879"/>
        <w:gridCol w:w="940"/>
        <w:gridCol w:w="1040"/>
        <w:gridCol w:w="990"/>
        <w:gridCol w:w="800"/>
        <w:gridCol w:w="1020"/>
      </w:tblGrid>
      <w:tr>
        <w:tblPrEx>
          <w:shd w:val="clear" w:color="auto" w:fill="auto"/>
          <w:tblLayout w:type="fixed"/>
          <w:tblCellMar>
            <w:top w:w="0" w:type="dxa"/>
            <w:left w:w="0" w:type="dxa"/>
            <w:bottom w:w="0" w:type="dxa"/>
            <w:right w:w="0"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 度</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商品和服务支出</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印刷费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水电费</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邮电费</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物业管理费（租赁）</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差旅费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因公出国（境）费用</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维修(护)费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会议费</w:t>
            </w:r>
          </w:p>
        </w:tc>
      </w:tr>
      <w:tr>
        <w:tblPrEx>
          <w:tblLayout w:type="fixed"/>
          <w:tblCellMar>
            <w:top w:w="0" w:type="dxa"/>
            <w:left w:w="0" w:type="dxa"/>
            <w:bottom w:w="0" w:type="dxa"/>
            <w:right w:w="0"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86.25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9.90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26.87</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6.82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17.30</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8.76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0.10</w:t>
            </w:r>
          </w:p>
        </w:tc>
      </w:tr>
      <w:tr>
        <w:tblPrEx>
          <w:tblLayout w:type="fixed"/>
          <w:tblCellMar>
            <w:top w:w="0" w:type="dxa"/>
            <w:left w:w="0" w:type="dxa"/>
            <w:bottom w:w="0" w:type="dxa"/>
            <w:right w:w="0"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92.03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12.63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24.50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18.50</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10.30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3.00</w:t>
            </w:r>
          </w:p>
        </w:tc>
      </w:tr>
      <w:tr>
        <w:tblPrEx>
          <w:tblLayout w:type="fixed"/>
          <w:tblCellMar>
            <w:top w:w="0" w:type="dxa"/>
            <w:left w:w="0" w:type="dxa"/>
            <w:bottom w:w="0" w:type="dxa"/>
            <w:right w:w="0"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增长</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2.37</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r>
      <w:tr>
        <w:tblPrEx>
          <w:tblLayout w:type="fixed"/>
          <w:tblCellMar>
            <w:top w:w="0" w:type="dxa"/>
            <w:left w:w="0" w:type="dxa"/>
            <w:bottom w:w="0" w:type="dxa"/>
            <w:right w:w="0" w:type="dxa"/>
          </w:tblCellMar>
        </w:tblPrEx>
        <w:trPr>
          <w:trHeight w:val="45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 度</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培训费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公务接待费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劳务费</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工会经费</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福利费</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公务用车运行维护费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其他交通费用</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办公费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35.14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44.94</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52.96</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43.45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r>
      <w:tr>
        <w:tblPrEx>
          <w:tblLayout w:type="fixed"/>
          <w:tblCellMar>
            <w:top w:w="0" w:type="dxa"/>
            <w:left w:w="0" w:type="dxa"/>
            <w:bottom w:w="0" w:type="dxa"/>
            <w:right w:w="0"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9.90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40.46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50.57</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69.50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54.06</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27.25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r>
      <w:tr>
        <w:tblPrEx>
          <w:tblLayout w:type="fixed"/>
          <w:tblCellMar>
            <w:top w:w="0" w:type="dxa"/>
            <w:left w:w="0" w:type="dxa"/>
            <w:bottom w:w="0" w:type="dxa"/>
            <w:right w:w="0"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增长</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-15.7</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-5.63</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16.2</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（三）政府采购情况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年我局</w:t>
      </w:r>
      <w:r>
        <w:rPr>
          <w:rFonts w:hint="eastAsia" w:ascii="仿宋" w:hAnsi="仿宋" w:eastAsia="仿宋" w:cs="仿宋"/>
          <w:color w:val="auto"/>
          <w:sz w:val="32"/>
          <w:szCs w:val="32"/>
          <w:lang w:eastAsia="zh-CN"/>
        </w:rPr>
        <w:t>系统</w:t>
      </w:r>
      <w:r>
        <w:rPr>
          <w:rFonts w:hint="eastAsia" w:ascii="仿宋" w:hAnsi="仿宋" w:eastAsia="仿宋" w:cs="仿宋"/>
          <w:color w:val="auto"/>
          <w:sz w:val="32"/>
          <w:szCs w:val="32"/>
        </w:rPr>
        <w:t>政府采购预算为支出共</w:t>
      </w:r>
      <w:r>
        <w:rPr>
          <w:rFonts w:hint="eastAsia" w:ascii="仿宋" w:hAnsi="仿宋" w:eastAsia="仿宋" w:cs="仿宋"/>
          <w:color w:val="auto"/>
          <w:sz w:val="32"/>
          <w:szCs w:val="32"/>
          <w:lang w:val="en-US" w:eastAsia="zh-CN"/>
        </w:rPr>
        <w:t>66.07</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其中车辆维修预算为</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万元，办公耗材等预算为</w:t>
      </w:r>
      <w:r>
        <w:rPr>
          <w:rFonts w:hint="eastAsia" w:ascii="仿宋" w:hAnsi="仿宋" w:eastAsia="仿宋" w:cs="仿宋"/>
          <w:color w:val="auto"/>
          <w:sz w:val="32"/>
          <w:szCs w:val="32"/>
          <w:lang w:val="en-US" w:eastAsia="zh-CN"/>
        </w:rPr>
        <w:t>2.05</w:t>
      </w:r>
      <w:r>
        <w:rPr>
          <w:rFonts w:hint="eastAsia" w:ascii="仿宋" w:hAnsi="仿宋" w:eastAsia="仿宋" w:cs="仿宋"/>
          <w:color w:val="auto"/>
          <w:sz w:val="32"/>
          <w:szCs w:val="32"/>
        </w:rPr>
        <w:t>万元，印刷服务预算为</w:t>
      </w:r>
      <w:r>
        <w:rPr>
          <w:rFonts w:hint="eastAsia" w:ascii="仿宋" w:hAnsi="仿宋" w:eastAsia="仿宋" w:cs="仿宋"/>
          <w:color w:val="auto"/>
          <w:sz w:val="32"/>
          <w:szCs w:val="32"/>
          <w:lang w:val="en-US" w:eastAsia="zh-CN"/>
        </w:rPr>
        <w:t>19.53</w:t>
      </w:r>
      <w:r>
        <w:rPr>
          <w:rFonts w:hint="eastAsia" w:ascii="仿宋" w:hAnsi="仿宋" w:eastAsia="仿宋" w:cs="仿宋"/>
          <w:color w:val="auto"/>
          <w:sz w:val="32"/>
          <w:szCs w:val="32"/>
        </w:rPr>
        <w:t>万元，法律服务等服务预算</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万元，设备购置预算</w:t>
      </w:r>
      <w:r>
        <w:rPr>
          <w:rFonts w:hint="eastAsia" w:ascii="仿宋" w:hAnsi="仿宋" w:eastAsia="仿宋" w:cs="仿宋"/>
          <w:color w:val="auto"/>
          <w:sz w:val="32"/>
          <w:szCs w:val="32"/>
          <w:lang w:val="en-US" w:eastAsia="zh-CN"/>
        </w:rPr>
        <w:t>1.49万元。</w:t>
      </w: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年我局</w:t>
      </w:r>
      <w:r>
        <w:rPr>
          <w:rFonts w:hint="eastAsia" w:ascii="仿宋" w:hAnsi="仿宋" w:eastAsia="仿宋" w:cs="仿宋"/>
          <w:color w:val="auto"/>
          <w:sz w:val="32"/>
          <w:szCs w:val="32"/>
          <w:lang w:eastAsia="zh-CN"/>
        </w:rPr>
        <w:t>系统</w:t>
      </w:r>
      <w:r>
        <w:rPr>
          <w:rFonts w:hint="eastAsia" w:ascii="仿宋" w:hAnsi="仿宋" w:eastAsia="仿宋" w:cs="仿宋"/>
          <w:color w:val="auto"/>
          <w:sz w:val="32"/>
          <w:szCs w:val="32"/>
        </w:rPr>
        <w:t>政府采购预算为支出共73万元，其中车辆维修预算为8万元，办公耗材等预算为5万元，印刷服务预算为12万元，法律服务等服务预算13万元，其他为设备购置预算。</w:t>
      </w:r>
      <w:r>
        <w:rPr>
          <w:rFonts w:hint="eastAsia" w:ascii="仿宋" w:hAnsi="仿宋" w:eastAsia="仿宋" w:cs="仿宋"/>
          <w:color w:val="auto"/>
          <w:sz w:val="32"/>
          <w:szCs w:val="32"/>
          <w:lang w:eastAsia="zh-CN"/>
        </w:rPr>
        <w:t>同比</w:t>
      </w:r>
      <w:r>
        <w:rPr>
          <w:rFonts w:hint="eastAsia" w:ascii="仿宋" w:hAnsi="仿宋" w:eastAsia="仿宋" w:cs="仿宋"/>
          <w:color w:val="auto"/>
          <w:sz w:val="32"/>
          <w:szCs w:val="32"/>
        </w:rPr>
        <w:t>政府采购预算</w:t>
      </w:r>
      <w:r>
        <w:rPr>
          <w:rFonts w:hint="eastAsia" w:ascii="仿宋" w:hAnsi="仿宋" w:eastAsia="仿宋" w:cs="仿宋"/>
          <w:color w:val="auto"/>
          <w:sz w:val="32"/>
          <w:szCs w:val="32"/>
          <w:lang w:eastAsia="zh-CN"/>
        </w:rPr>
        <w:t>有所下降，主要是</w:t>
      </w:r>
      <w:r>
        <w:rPr>
          <w:rFonts w:hint="eastAsia" w:ascii="仿宋" w:hAnsi="仿宋" w:eastAsia="仿宋" w:cs="仿宋"/>
          <w:color w:val="auto"/>
          <w:sz w:val="32"/>
          <w:szCs w:val="32"/>
          <w:lang w:val="en-US" w:eastAsia="zh-CN"/>
        </w:rPr>
        <w:t>2018年</w:t>
      </w:r>
      <w:r>
        <w:rPr>
          <w:rFonts w:hint="eastAsia" w:ascii="仿宋" w:hAnsi="仿宋" w:eastAsia="仿宋" w:cs="仿宋"/>
          <w:color w:val="auto"/>
          <w:sz w:val="32"/>
          <w:szCs w:val="32"/>
          <w:lang w:eastAsia="zh-CN"/>
        </w:rPr>
        <w:t>三家直属事业单位年中</w:t>
      </w:r>
      <w:r>
        <w:rPr>
          <w:rFonts w:hint="eastAsia" w:ascii="仿宋" w:hAnsi="仿宋" w:eastAsia="仿宋" w:cs="仿宋"/>
          <w:color w:val="auto"/>
          <w:sz w:val="32"/>
          <w:szCs w:val="32"/>
          <w:lang w:val="en-US" w:eastAsia="zh-CN"/>
        </w:rPr>
        <w:t>追加部分政府采购预算。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“三公”经费安排情况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2019年我局系统</w:t>
      </w:r>
      <w:r>
        <w:rPr>
          <w:rFonts w:hint="eastAsia" w:ascii="仿宋" w:hAnsi="仿宋" w:eastAsia="仿宋" w:cs="仿宋"/>
          <w:b w:val="0"/>
          <w:bCs w:val="0"/>
          <w:color w:val="auto"/>
          <w:sz w:val="32"/>
          <w:szCs w:val="32"/>
          <w:lang w:eastAsia="zh-CN"/>
        </w:rPr>
        <w:t>三</w:t>
      </w:r>
      <w:r>
        <w:rPr>
          <w:rFonts w:hint="eastAsia" w:ascii="仿宋" w:hAnsi="仿宋" w:eastAsia="仿宋" w:cs="仿宋"/>
          <w:color w:val="auto"/>
          <w:sz w:val="32"/>
          <w:szCs w:val="32"/>
          <w:lang w:eastAsia="zh-CN"/>
        </w:rPr>
        <w:t>公经费预算</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87</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其中因公出国境费用5万元，公务用车购置和运行费</w:t>
      </w:r>
      <w:r>
        <w:rPr>
          <w:rFonts w:hint="eastAsia" w:ascii="仿宋" w:hAnsi="仿宋" w:eastAsia="仿宋" w:cs="仿宋"/>
          <w:color w:val="auto"/>
          <w:sz w:val="32"/>
          <w:szCs w:val="32"/>
          <w:lang w:val="en-US" w:eastAsia="zh-CN"/>
        </w:rPr>
        <w:t>72</w:t>
      </w:r>
      <w:r>
        <w:rPr>
          <w:rFonts w:hint="eastAsia" w:ascii="仿宋" w:hAnsi="仿宋" w:eastAsia="仿宋" w:cs="仿宋"/>
          <w:color w:val="auto"/>
          <w:sz w:val="32"/>
          <w:szCs w:val="32"/>
        </w:rPr>
        <w:t>万元（公务车购置费用为0万元），公务接待费10万元。2018年我局系统</w:t>
      </w:r>
      <w:r>
        <w:rPr>
          <w:rFonts w:hint="eastAsia" w:ascii="仿宋" w:hAnsi="仿宋" w:eastAsia="仿宋" w:cs="仿宋"/>
          <w:color w:val="auto"/>
          <w:sz w:val="32"/>
          <w:szCs w:val="32"/>
          <w:lang w:eastAsia="zh-CN"/>
        </w:rPr>
        <w:t>三公经费预算</w:t>
      </w:r>
      <w:r>
        <w:rPr>
          <w:rFonts w:hint="eastAsia" w:ascii="仿宋" w:hAnsi="仿宋" w:eastAsia="仿宋" w:cs="仿宋"/>
          <w:color w:val="auto"/>
          <w:sz w:val="32"/>
          <w:szCs w:val="32"/>
        </w:rPr>
        <w:t>为84.5万元，其中因公出国境费用5万元，公务用车购置和运行费69.5万元（公务车购置费用为0万元），公务接待费10万元。</w:t>
      </w:r>
      <w:r>
        <w:rPr>
          <w:rFonts w:hint="eastAsia" w:ascii="仿宋" w:hAnsi="仿宋" w:eastAsia="仿宋" w:cs="仿宋"/>
          <w:color w:val="auto"/>
          <w:sz w:val="32"/>
          <w:szCs w:val="32"/>
          <w:lang w:eastAsia="zh-CN"/>
        </w:rPr>
        <w:t>同比增长</w:t>
      </w:r>
      <w:r>
        <w:rPr>
          <w:rFonts w:hint="eastAsia" w:ascii="仿宋" w:hAnsi="仿宋" w:eastAsia="仿宋" w:cs="仿宋"/>
          <w:color w:val="auto"/>
          <w:sz w:val="32"/>
          <w:szCs w:val="32"/>
          <w:lang w:val="en-US" w:eastAsia="zh-CN"/>
        </w:rPr>
        <w:t>2.5万元，主要是车辆运行维护费增长，由于部分车辆老旧，维修费用较高，据实调整了该支出预算，以保障车辆正常使用。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国有资产占用情况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val="0"/>
          <w:bCs w:val="0"/>
          <w:color w:val="auto"/>
          <w:sz w:val="32"/>
          <w:szCs w:val="32"/>
          <w:lang w:eastAsia="zh-CN"/>
        </w:rPr>
        <w:t>截至2018年12月31日，我局系统共有车辆</w:t>
      </w:r>
      <w:r>
        <w:rPr>
          <w:rFonts w:hint="eastAsia" w:ascii="仿宋" w:hAnsi="仿宋" w:eastAsia="仿宋" w:cs="仿宋"/>
          <w:b w:val="0"/>
          <w:bCs w:val="0"/>
          <w:color w:val="auto"/>
          <w:sz w:val="32"/>
          <w:szCs w:val="32"/>
          <w:lang w:val="en-US" w:eastAsia="zh-CN"/>
        </w:rPr>
        <w:t>27</w:t>
      </w:r>
      <w:r>
        <w:rPr>
          <w:rFonts w:hint="eastAsia" w:ascii="仿宋" w:hAnsi="仿宋" w:eastAsia="仿宋" w:cs="仿宋"/>
          <w:b w:val="0"/>
          <w:bCs w:val="0"/>
          <w:color w:val="auto"/>
          <w:sz w:val="32"/>
          <w:szCs w:val="32"/>
          <w:lang w:eastAsia="zh-CN"/>
        </w:rPr>
        <w:t>辆，账面价值为</w:t>
      </w:r>
      <w:r>
        <w:rPr>
          <w:rFonts w:hint="eastAsia" w:ascii="仿宋" w:hAnsi="仿宋" w:eastAsia="仿宋" w:cs="仿宋"/>
          <w:b w:val="0"/>
          <w:bCs w:val="0"/>
          <w:color w:val="auto"/>
          <w:sz w:val="32"/>
          <w:szCs w:val="32"/>
          <w:lang w:val="en-US" w:eastAsia="zh-CN"/>
        </w:rPr>
        <w:t>557.2万元</w:t>
      </w:r>
      <w:r>
        <w:rPr>
          <w:rFonts w:hint="eastAsia" w:ascii="仿宋" w:hAnsi="仿宋" w:eastAsia="仿宋" w:cs="仿宋"/>
          <w:b w:val="0"/>
          <w:bCs w:val="0"/>
          <w:color w:val="auto"/>
          <w:sz w:val="32"/>
          <w:szCs w:val="32"/>
          <w:lang w:eastAsia="zh-CN"/>
        </w:rPr>
        <w:t>；单位价值50万元以上的通用设备</w:t>
      </w:r>
      <w:r>
        <w:rPr>
          <w:rFonts w:hint="eastAsia" w:ascii="仿宋" w:hAnsi="仿宋" w:eastAsia="仿宋" w:cs="仿宋"/>
          <w:b w:val="0"/>
          <w:bCs w:val="0"/>
          <w:color w:val="auto"/>
          <w:sz w:val="32"/>
          <w:szCs w:val="32"/>
          <w:lang w:val="en-US" w:eastAsia="zh-CN"/>
        </w:rPr>
        <w:t>8（台/套），账面价值527.95万元；</w:t>
      </w:r>
      <w:r>
        <w:rPr>
          <w:rFonts w:hint="eastAsia" w:ascii="仿宋" w:hAnsi="仿宋" w:eastAsia="仿宋" w:cs="仿宋"/>
          <w:b w:val="0"/>
          <w:bCs w:val="0"/>
          <w:color w:val="auto"/>
          <w:sz w:val="32"/>
          <w:szCs w:val="32"/>
          <w:lang w:eastAsia="zh-CN"/>
        </w:rPr>
        <w:t>单位价值</w:t>
      </w:r>
      <w:r>
        <w:rPr>
          <w:rFonts w:hint="eastAsia" w:ascii="仿宋" w:hAnsi="仿宋" w:eastAsia="仿宋" w:cs="仿宋"/>
          <w:b w:val="0"/>
          <w:bCs w:val="0"/>
          <w:color w:val="auto"/>
          <w:sz w:val="32"/>
          <w:szCs w:val="32"/>
          <w:lang w:val="en-US" w:eastAsia="zh-CN"/>
        </w:rPr>
        <w:t>100</w:t>
      </w:r>
      <w:r>
        <w:rPr>
          <w:rFonts w:hint="eastAsia" w:ascii="仿宋" w:hAnsi="仿宋" w:eastAsia="仿宋" w:cs="仿宋"/>
          <w:b w:val="0"/>
          <w:bCs w:val="0"/>
          <w:color w:val="auto"/>
          <w:sz w:val="32"/>
          <w:szCs w:val="32"/>
          <w:lang w:eastAsia="zh-CN"/>
        </w:rPr>
        <w:t>万元以上的专用设备</w:t>
      </w:r>
      <w:r>
        <w:rPr>
          <w:rFonts w:hint="eastAsia" w:ascii="仿宋" w:hAnsi="仿宋" w:eastAsia="仿宋" w:cs="仿宋"/>
          <w:b w:val="0"/>
          <w:bCs w:val="0"/>
          <w:color w:val="auto"/>
          <w:sz w:val="32"/>
          <w:szCs w:val="32"/>
          <w:lang w:val="en-US" w:eastAsia="zh-CN"/>
        </w:rPr>
        <w:t>1（台/套），账面价值142万元</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（六）预算绩效工作开展和绩效评价情况说明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2019年我局对部门整体支出效绩目标对长期和年度绩效考核指标进行科学、完整的设置，并根据部门工作职能和规划，紧密结合年度工作计划进行编制。项目绩效指标的设置总体合理，但尚存提升空间。预算绩效管理意识有待提高，项目基础资料的收集、整理、归档工作需进一步加强。我局系统</w:t>
      </w:r>
      <w:r>
        <w:rPr>
          <w:rFonts w:hint="eastAsia" w:ascii="仿宋" w:hAnsi="仿宋" w:eastAsia="仿宋" w:cs="仿宋"/>
          <w:b w:val="0"/>
          <w:bCs w:val="0"/>
          <w:color w:val="auto"/>
          <w:sz w:val="32"/>
          <w:szCs w:val="32"/>
          <w:lang w:val="en-US" w:eastAsia="zh-CN"/>
        </w:rPr>
        <w:t>2019年</w:t>
      </w:r>
      <w:r>
        <w:rPr>
          <w:rFonts w:hint="eastAsia" w:ascii="仿宋" w:hAnsi="仿宋" w:eastAsia="仿宋" w:cs="仿宋"/>
          <w:b w:val="0"/>
          <w:bCs w:val="0"/>
          <w:color w:val="auto"/>
          <w:sz w:val="32"/>
          <w:szCs w:val="32"/>
          <w:lang w:eastAsia="zh-CN"/>
        </w:rPr>
        <w:t>共设置</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lang w:eastAsia="zh-CN"/>
        </w:rPr>
        <w:t>个项目，其中</w:t>
      </w:r>
      <w:r>
        <w:rPr>
          <w:rFonts w:hint="eastAsia" w:ascii="仿宋" w:hAnsi="仿宋" w:eastAsia="仿宋" w:cs="仿宋"/>
          <w:b w:val="0"/>
          <w:bCs w:val="0"/>
          <w:color w:val="auto"/>
          <w:sz w:val="32"/>
          <w:szCs w:val="32"/>
          <w:lang w:val="en-US" w:eastAsia="zh-CN"/>
        </w:rPr>
        <w:t>50万元以上的项目分别是：</w:t>
      </w:r>
      <w:r>
        <w:rPr>
          <w:rFonts w:hint="eastAsia" w:ascii="仿宋" w:hAnsi="仿宋" w:eastAsia="仿宋" w:cs="仿宋"/>
          <w:color w:val="auto"/>
          <w:sz w:val="32"/>
          <w:szCs w:val="32"/>
        </w:rPr>
        <w:t>质量监督专项，黄石市标准化工作资助与奖励专项</w:t>
      </w:r>
      <w:r>
        <w:rPr>
          <w:rFonts w:hint="eastAsia" w:ascii="仿宋" w:hAnsi="仿宋" w:eastAsia="仿宋" w:cs="仿宋"/>
          <w:color w:val="auto"/>
          <w:sz w:val="32"/>
          <w:szCs w:val="32"/>
          <w:lang w:eastAsia="zh-CN"/>
        </w:rPr>
        <w:t>，质量品牌专项（见附件）</w:t>
      </w:r>
      <w:r>
        <w:rPr>
          <w:rFonts w:hint="eastAsia" w:ascii="仿宋" w:hAnsi="仿宋" w:eastAsia="仿宋" w:cs="仿宋"/>
          <w:color w:val="auto"/>
          <w:sz w:val="32"/>
          <w:szCs w:val="32"/>
          <w:lang w:val="en-US" w:eastAsia="zh-CN"/>
        </w:rPr>
        <w:t>。2018年我局项目支出共计575万元，涉及5个项目，分别为</w:t>
      </w:r>
      <w:r>
        <w:rPr>
          <w:rFonts w:hint="eastAsia" w:ascii="仿宋" w:hAnsi="仿宋" w:eastAsia="仿宋" w:cs="仿宋"/>
          <w:color w:val="auto"/>
          <w:sz w:val="32"/>
          <w:szCs w:val="32"/>
        </w:rPr>
        <w:t>质量监督专项</w:t>
      </w:r>
      <w:r>
        <w:rPr>
          <w:rFonts w:hint="eastAsia" w:ascii="仿宋" w:hAnsi="仿宋" w:eastAsia="仿宋" w:cs="仿宋"/>
          <w:color w:val="auto"/>
          <w:sz w:val="32"/>
          <w:szCs w:val="32"/>
          <w:lang w:val="en-US" w:eastAsia="zh-CN"/>
        </w:rPr>
        <w:t>100万元</w:t>
      </w:r>
      <w:r>
        <w:rPr>
          <w:rFonts w:hint="eastAsia" w:ascii="仿宋" w:hAnsi="仿宋" w:eastAsia="仿宋" w:cs="仿宋"/>
          <w:color w:val="auto"/>
          <w:sz w:val="32"/>
          <w:szCs w:val="32"/>
        </w:rPr>
        <w:t>，黄石市标准化工作资助与奖励专项</w:t>
      </w:r>
      <w:r>
        <w:rPr>
          <w:rFonts w:hint="eastAsia" w:ascii="仿宋" w:hAnsi="仿宋" w:eastAsia="仿宋" w:cs="仿宋"/>
          <w:color w:val="auto"/>
          <w:sz w:val="32"/>
          <w:szCs w:val="32"/>
          <w:lang w:val="en-US" w:eastAsia="zh-CN"/>
        </w:rPr>
        <w:t>100万元</w:t>
      </w:r>
      <w:r>
        <w:rPr>
          <w:rFonts w:hint="eastAsia" w:ascii="仿宋" w:hAnsi="仿宋" w:eastAsia="仿宋" w:cs="仿宋"/>
          <w:color w:val="auto"/>
          <w:sz w:val="32"/>
          <w:szCs w:val="32"/>
          <w:lang w:eastAsia="zh-CN"/>
        </w:rPr>
        <w:t>，检测楼建设</w:t>
      </w:r>
      <w:r>
        <w:rPr>
          <w:rFonts w:hint="eastAsia" w:ascii="仿宋" w:hAnsi="仿宋" w:eastAsia="仿宋" w:cs="仿宋"/>
          <w:color w:val="auto"/>
          <w:sz w:val="32"/>
          <w:szCs w:val="32"/>
          <w:lang w:val="en-US" w:eastAsia="zh-CN"/>
        </w:rPr>
        <w:t>145万元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2017年度湖北名牌奖励专项210万元、执法打假专项20万元，除检测楼建设项目按合同约定未能支付，其他项目预算执行率为83.7%。预算编制科学性、预算执行及时性有待提高。</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（一）财政拨款（补助）收入：是从同级财政部门取得的财政预算资金或各类财政拨款。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宋体" w:eastAsia="仿宋_GB2312" w:cs="仿宋_GB2312"/>
          <w:b w:val="0"/>
          <w:bCs w:val="0"/>
          <w:i w:val="0"/>
          <w:caps w:val="0"/>
          <w:color w:val="auto"/>
          <w:spacing w:val="0"/>
          <w:sz w:val="32"/>
          <w:szCs w:val="32"/>
          <w:shd w:val="clear" w:fill="FFFFFF"/>
        </w:rPr>
      </w:pPr>
      <w:r>
        <w:rPr>
          <w:rFonts w:hint="eastAsia" w:ascii="仿宋" w:hAnsi="仿宋" w:eastAsia="仿宋" w:cs="仿宋"/>
          <w:b w:val="0"/>
          <w:bCs w:val="0"/>
          <w:color w:val="auto"/>
          <w:sz w:val="32"/>
          <w:szCs w:val="32"/>
          <w:lang w:eastAsia="zh-CN"/>
        </w:rPr>
        <w:t>（二）</w:t>
      </w:r>
      <w:r>
        <w:rPr>
          <w:rFonts w:ascii="仿宋_GB2312" w:hAnsi="宋体" w:eastAsia="仿宋_GB2312" w:cs="仿宋_GB2312"/>
          <w:b w:val="0"/>
          <w:bCs w:val="0"/>
          <w:i w:val="0"/>
          <w:caps w:val="0"/>
          <w:color w:val="auto"/>
          <w:spacing w:val="0"/>
          <w:sz w:val="32"/>
          <w:szCs w:val="32"/>
          <w:shd w:val="clear" w:fill="FFFFFF"/>
        </w:rPr>
        <w:t>基本支出：</w:t>
      </w:r>
      <w:r>
        <w:rPr>
          <w:rFonts w:hint="default" w:ascii="仿宋_GB2312" w:hAnsi="宋体" w:eastAsia="仿宋_GB2312" w:cs="仿宋_GB2312"/>
          <w:b w:val="0"/>
          <w:bCs w:val="0"/>
          <w:i w:val="0"/>
          <w:caps w:val="0"/>
          <w:color w:val="auto"/>
          <w:spacing w:val="0"/>
          <w:sz w:val="32"/>
          <w:szCs w:val="32"/>
          <w:shd w:val="clear" w:fill="FFFFFF"/>
        </w:rPr>
        <w:t>保障机构运转、完成日常工作任务编制的基本支出计划。包括按现行政策编制的基本工资、津贴补贴或绩效工资、离退休费等人员经费，以及办公费、水电费、印刷费、差旅费等公用经费。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eastAsia="zh-CN"/>
        </w:rPr>
      </w:pPr>
      <w:r>
        <w:rPr>
          <w:rFonts w:ascii="仿宋_GB2312" w:hAnsi="宋体" w:eastAsia="仿宋_GB2312" w:cs="仿宋_GB2312"/>
          <w:b w:val="0"/>
          <w:bCs w:val="0"/>
          <w:i w:val="0"/>
          <w:caps w:val="0"/>
          <w:color w:val="auto"/>
          <w:spacing w:val="0"/>
          <w:sz w:val="32"/>
          <w:szCs w:val="32"/>
          <w:shd w:val="clear" w:fill="FFFFFF"/>
        </w:rPr>
        <w:t>项目支出：</w:t>
      </w:r>
      <w:r>
        <w:rPr>
          <w:rFonts w:hint="default" w:ascii="仿宋_GB2312" w:hAnsi="宋体" w:eastAsia="仿宋_GB2312" w:cs="仿宋_GB2312"/>
          <w:b w:val="0"/>
          <w:bCs w:val="0"/>
          <w:i w:val="0"/>
          <w:caps w:val="0"/>
          <w:color w:val="auto"/>
          <w:spacing w:val="0"/>
          <w:sz w:val="32"/>
          <w:szCs w:val="32"/>
          <w:shd w:val="clear" w:fill="FFFFFF"/>
        </w:rPr>
        <w:t>根据</w:t>
      </w:r>
      <w:r>
        <w:rPr>
          <w:rFonts w:hint="default" w:ascii="仿宋_GB2312" w:hAnsi="宋体" w:eastAsia="仿宋_GB2312" w:cs="仿宋_GB2312"/>
          <w:i w:val="0"/>
          <w:caps w:val="0"/>
          <w:color w:val="auto"/>
          <w:spacing w:val="0"/>
          <w:sz w:val="32"/>
          <w:szCs w:val="32"/>
          <w:shd w:val="clear" w:fill="FFFFFF"/>
        </w:rPr>
        <w:t>有关政策和单位行政工作任务、事业发展目标等编制的特定支出计划。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三）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四）“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附件1：201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年市质监局</w:t>
      </w:r>
      <w:r>
        <w:rPr>
          <w:rFonts w:hint="eastAsia" w:ascii="仿宋" w:hAnsi="仿宋" w:eastAsia="仿宋" w:cs="仿宋"/>
          <w:color w:val="auto"/>
          <w:sz w:val="32"/>
          <w:szCs w:val="32"/>
          <w:lang w:eastAsia="zh-CN"/>
        </w:rPr>
        <w:t>（系统）</w:t>
      </w:r>
      <w:r>
        <w:rPr>
          <w:rFonts w:hint="eastAsia" w:ascii="仿宋" w:hAnsi="仿宋" w:eastAsia="仿宋" w:cs="仿宋"/>
          <w:color w:val="auto"/>
          <w:sz w:val="32"/>
          <w:szCs w:val="32"/>
        </w:rPr>
        <w:t>预算公开表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2：2019年市质监局项目支出绩效目标批复表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7A0"/>
    <w:multiLevelType w:val="singleLevel"/>
    <w:tmpl w:val="049A37A0"/>
    <w:lvl w:ilvl="0" w:tentative="0">
      <w:start w:val="4"/>
      <w:numFmt w:val="chineseCounting"/>
      <w:suff w:val="nothing"/>
      <w:lvlText w:val="（%1）"/>
      <w:lvlJc w:val="left"/>
      <w:rPr>
        <w:rFonts w:hint="eastAsia"/>
      </w:rPr>
    </w:lvl>
  </w:abstractNum>
  <w:abstractNum w:abstractNumId="1">
    <w:nsid w:val="571CA8FE"/>
    <w:multiLevelType w:val="singleLevel"/>
    <w:tmpl w:val="571CA8FE"/>
    <w:lvl w:ilvl="0" w:tentative="0">
      <w:start w:val="5"/>
      <w:numFmt w:val="chineseCounting"/>
      <w:suff w:val="space"/>
      <w:lvlText w:val="（%1）"/>
      <w:lvlJc w:val="left"/>
      <w:rPr>
        <w:rFonts w:hint="eastAsia"/>
      </w:rPr>
    </w:lvl>
  </w:abstractNum>
  <w:abstractNum w:abstractNumId="2">
    <w:nsid w:val="7A57D3C6"/>
    <w:multiLevelType w:val="singleLevel"/>
    <w:tmpl w:val="7A57D3C6"/>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31E70"/>
    <w:rsid w:val="040A05F2"/>
    <w:rsid w:val="09EF16B0"/>
    <w:rsid w:val="0C0A69EA"/>
    <w:rsid w:val="0E1E2179"/>
    <w:rsid w:val="13AA0291"/>
    <w:rsid w:val="142223D4"/>
    <w:rsid w:val="17723153"/>
    <w:rsid w:val="1FCD7ADF"/>
    <w:rsid w:val="20A5724B"/>
    <w:rsid w:val="25276E65"/>
    <w:rsid w:val="261B13B1"/>
    <w:rsid w:val="320E79C1"/>
    <w:rsid w:val="4B793EA7"/>
    <w:rsid w:val="4C6D74BF"/>
    <w:rsid w:val="4DE4731E"/>
    <w:rsid w:val="51B31E70"/>
    <w:rsid w:val="52FC779D"/>
    <w:rsid w:val="53D65CF6"/>
    <w:rsid w:val="590C6D34"/>
    <w:rsid w:val="5C8358C5"/>
    <w:rsid w:val="611A7965"/>
    <w:rsid w:val="66315700"/>
    <w:rsid w:val="6CC527DA"/>
    <w:rsid w:val="70A20F64"/>
    <w:rsid w:val="728843D2"/>
    <w:rsid w:val="783B50E0"/>
    <w:rsid w:val="7D0702B2"/>
    <w:rsid w:val="7E5B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质监局</Company>
  <Pages>1</Pages>
  <Words>0</Words>
  <Characters>0</Characters>
  <Lines>0</Lines>
  <Paragraphs>0</Paragraphs>
  <TotalTime>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2019-02-12T08:51:00Z</dcterms:created>
  <dc:creator>♡ゞ坏宝贝</dc:creator>
  <cp:lastModifiedBy>♡ゞ坏宝贝</cp:lastModifiedBy>
  <dcterms:modified xsi:type="dcterms:W3CDTF">2019-02-18T07:07:36Z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