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3"/>
        <w:gridCol w:w="9107"/>
      </w:tblGrid>
      <w:tr w:rsidR="00DB36DF">
        <w:tc>
          <w:tcPr>
            <w:tcW w:w="463" w:type="dxa"/>
            <w:noWrap/>
          </w:tcPr>
          <w:p w:rsidR="00DB36DF" w:rsidRDefault="00223A81">
            <w:pPr>
              <w:pStyle w:val="afffffd"/>
              <w:framePr w:wrap="around"/>
              <w:rPr>
                <w:rFonts w:hint="default"/>
              </w:rPr>
            </w:pPr>
            <w:r>
              <w:t>ICS</w:t>
            </w:r>
          </w:p>
        </w:tc>
        <w:bookmarkStart w:id="0" w:name="ICS"/>
        <w:tc>
          <w:tcPr>
            <w:tcW w:w="9107" w:type="dxa"/>
            <w:noWrap/>
          </w:tcPr>
          <w:p w:rsidR="00DB36DF" w:rsidRDefault="00C061E0">
            <w:pPr>
              <w:pStyle w:val="afffffd"/>
              <w:framePr w:wrap="around"/>
              <w:rPr>
                <w:rFonts w:hint="default"/>
              </w:rPr>
            </w:pPr>
            <w:r>
              <w:rPr>
                <w:rFonts w:hint="default"/>
              </w:rPr>
              <w:fldChar w:fldCharType="begin">
                <w:ffData>
                  <w:name w:val="ICS"/>
                  <w:enabled/>
                  <w:calcOnExit w:val="0"/>
                  <w:textInput>
                    <w:default w:val="67.050"/>
                  </w:textInput>
                </w:ffData>
              </w:fldChar>
            </w:r>
            <w:r w:rsidR="00223A81">
              <w:rPr>
                <w:rFonts w:hint="default"/>
              </w:rPr>
              <w:instrText>FORMTEXT</w:instrText>
            </w:r>
            <w:r>
              <w:rPr>
                <w:rFonts w:hint="default"/>
              </w:rPr>
            </w:r>
            <w:r>
              <w:rPr>
                <w:rFonts w:hint="default"/>
              </w:rPr>
              <w:fldChar w:fldCharType="separate"/>
            </w:r>
            <w:r w:rsidR="00223A81">
              <w:rPr>
                <w:rFonts w:hint="default"/>
              </w:rPr>
              <w:t>67.050</w:t>
            </w:r>
            <w:r>
              <w:rPr>
                <w:rFonts w:hint="default"/>
              </w:rPr>
              <w:fldChar w:fldCharType="end"/>
            </w:r>
            <w:bookmarkEnd w:id="0"/>
          </w:p>
        </w:tc>
      </w:tr>
      <w:tr w:rsidR="00DB36DF">
        <w:tc>
          <w:tcPr>
            <w:tcW w:w="463" w:type="dxa"/>
            <w:noWrap/>
          </w:tcPr>
          <w:p w:rsidR="00DB36DF" w:rsidRDefault="00223A81">
            <w:pPr>
              <w:pStyle w:val="afffffd"/>
              <w:framePr w:wrap="around"/>
              <w:rPr>
                <w:rFonts w:hint="default"/>
              </w:rPr>
            </w:pPr>
            <w:r>
              <w:t>CCS</w:t>
            </w:r>
          </w:p>
        </w:tc>
        <w:bookmarkStart w:id="1" w:name="CCS"/>
        <w:tc>
          <w:tcPr>
            <w:tcW w:w="9107" w:type="dxa"/>
            <w:noWrap/>
          </w:tcPr>
          <w:p w:rsidR="00DB36DF" w:rsidRDefault="00C061E0">
            <w:pPr>
              <w:pStyle w:val="afffffd"/>
              <w:framePr w:wrap="around"/>
              <w:rPr>
                <w:rFonts w:hint="default"/>
              </w:rPr>
            </w:pPr>
            <w:r>
              <w:rPr>
                <w:rFonts w:hint="default"/>
              </w:rPr>
              <w:fldChar w:fldCharType="begin">
                <w:ffData>
                  <w:name w:val="CCS"/>
                  <w:enabled/>
                  <w:calcOnExit w:val="0"/>
                  <w:textInput>
                    <w:default w:val="C 53"/>
                  </w:textInput>
                </w:ffData>
              </w:fldChar>
            </w:r>
            <w:r w:rsidR="00223A81">
              <w:rPr>
                <w:rFonts w:hint="default"/>
              </w:rPr>
              <w:instrText>FORMTEXT</w:instrText>
            </w:r>
            <w:r>
              <w:rPr>
                <w:rFonts w:hint="default"/>
              </w:rPr>
            </w:r>
            <w:r>
              <w:rPr>
                <w:rFonts w:hint="default"/>
              </w:rPr>
              <w:fldChar w:fldCharType="separate"/>
            </w:r>
            <w:r w:rsidR="00223A81">
              <w:rPr>
                <w:rFonts w:hint="default"/>
              </w:rPr>
              <w:t>C 53</w:t>
            </w:r>
            <w:r>
              <w:rPr>
                <w:rFonts w:hint="default"/>
              </w:rPr>
              <w:fldChar w:fldCharType="end"/>
            </w:r>
            <w:bookmarkEnd w:id="1"/>
          </w:p>
        </w:tc>
      </w:tr>
    </w:tbl>
    <w:p w:rsidR="00DB36DF" w:rsidRDefault="00C061E0">
      <w:pPr>
        <w:pStyle w:val="25"/>
        <w:framePr w:wrap="around" w:xAlign="right" w:y="568"/>
        <w:ind w:right="80"/>
        <w:rPr>
          <w:rFonts w:hint="default"/>
        </w:rPr>
      </w:pPr>
      <w:r w:rsidRPr="00C061E0">
        <w:rPr>
          <w:rFonts w:hint="default"/>
        </w:rPr>
        <w:pict>
          <v:rect id="_x0000_s1026" style="position:absolute;left:0;text-align:left;margin-left:70.85pt;margin-top:728.5pt;width:481.9pt;height:0;z-index:251660288;mso-position-horizontal-relative:page;mso-position-vertical-relative:page;v-text-anchor:middle" o:gfxdata="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M6ESy2QAAAA4BAAAPAAAAAAAAAAEAIAAAACIAAABkcnMvZG93bnJl&#10;di54bWxQSwECFAAUAAAACACHTuJAg0F6Z24CAAD5BAAADgAAAAAAAAABACAAAAAoAQAAZHJzL2Uy&#10;b0RvYy54bWxQSwUGAAAAAAYABgBZAQAACAYAAAAA&#10;" fillcolor="#5b9bd5" strokeweight="0">
            <w10:wrap anchorx="page" anchory="page"/>
            <w10:anchorlock/>
          </v:rect>
        </w:pict>
      </w:r>
      <w:r w:rsidRPr="00C061E0">
        <w:rPr>
          <w:rFonts w:hint="default"/>
        </w:rPr>
        <w:pict>
          <v:rect id="_x0000_s1028" style="position:absolute;left:0;text-align:left;margin-left:70.85pt;margin-top:212.6pt;width:481.9pt;height:0;z-index:251659264;mso-position-horizontal-relative:page;mso-position-vertical-relative:page;v-text-anchor:middle" o:gfxdata="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8KcAK2gAAAAwBAAAPAAAAAAAAAAEAIAAAACIAAABkcnMvZG93bnJl&#10;di54bWxQSwECFAAUAAAACACHTuJAaKzOxG0CAAD5BAAADgAAAAAAAAABACAAAAApAQAAZHJzL2Uy&#10;b0RvYy54bWxQSwUGAAAAAAYABgBZAQAACAYAAAAA&#10;" o:allowoverlap="f" fillcolor="#5b9bd5" strokeweight="0">
            <w10:wrap anchorx="page" anchory="page"/>
          </v:rect>
        </w:pict>
      </w:r>
      <w:r w:rsidR="00223A81">
        <w:rPr>
          <w:noProof/>
        </w:rPr>
        <w:drawing>
          <wp:inline distT="0" distB="0" distL="114300" distR="114300">
            <wp:extent cx="798195" cy="399415"/>
            <wp:effectExtent l="0" t="0" r="1905" b="635"/>
            <wp:docPr id="3" name="图片 3" descr="地标"/>
            <wp:cNvGraphicFramePr/>
            <a:graphic xmlns:a="http://schemas.openxmlformats.org/drawingml/2006/main">
              <a:graphicData uri="http://schemas.openxmlformats.org/drawingml/2006/picture">
                <pic:pic xmlns:pic="http://schemas.openxmlformats.org/drawingml/2006/picture">
                  <pic:nvPicPr>
                    <pic:cNvPr id="3" name="图片 3" descr="地标"/>
                    <pic:cNvPicPr/>
                  </pic:nvPicPr>
                  <pic:blipFill>
                    <a:blip r:embed="rId8"/>
                    <a:stretch>
                      <a:fillRect/>
                    </a:stretch>
                  </pic:blipFill>
                  <pic:spPr>
                    <a:xfrm>
                      <a:off x="0" y="0"/>
                      <a:ext cx="798195" cy="399415"/>
                    </a:xfrm>
                    <a:prstGeom prst="rect">
                      <a:avLst/>
                    </a:prstGeom>
                    <a:noFill/>
                    <a:ln>
                      <a:noFill/>
                    </a:ln>
                  </pic:spPr>
                </pic:pic>
              </a:graphicData>
            </a:graphic>
          </wp:inline>
        </w:drawing>
      </w:r>
      <w:bookmarkStart w:id="2" w:name="DBMark"/>
      <w:r>
        <w:fldChar w:fldCharType="begin">
          <w:ffData>
            <w:name w:val="DBMark"/>
            <w:enabled/>
            <w:calcOnExit w:val="0"/>
            <w:textInput>
              <w:default w:val="4202"/>
              <w:maxLength w:val="8"/>
            </w:textInput>
          </w:ffData>
        </w:fldChar>
      </w:r>
      <w:r w:rsidR="00223A81">
        <w:instrText>FORMTEXT</w:instrText>
      </w:r>
      <w:r>
        <w:fldChar w:fldCharType="separate"/>
      </w:r>
      <w:r w:rsidR="00223A81">
        <w:t>4202</w:t>
      </w:r>
      <w:r>
        <w:fldChar w:fldCharType="end"/>
      </w:r>
      <w:bookmarkEnd w:id="2"/>
    </w:p>
    <w:bookmarkStart w:id="3" w:name="DBMark2"/>
    <w:p w:rsidR="00DB36DF" w:rsidRDefault="00C061E0">
      <w:pPr>
        <w:pStyle w:val="afffa"/>
        <w:framePr w:wrap="around"/>
        <w:rPr>
          <w:rFonts w:ascii="黑体" w:eastAsia="黑体" w:hAnsi="黑体" w:cs="黑体" w:hint="default"/>
          <w:b w:val="0"/>
          <w:w w:val="100"/>
        </w:rPr>
      </w:pPr>
      <w:r>
        <w:rPr>
          <w:rFonts w:ascii="黑体" w:eastAsia="黑体" w:hAnsi="黑体" w:cs="黑体"/>
          <w:b w:val="0"/>
          <w:w w:val="100"/>
        </w:rPr>
        <w:fldChar w:fldCharType="begin">
          <w:ffData>
            <w:name w:val="DBMark2"/>
            <w:enabled/>
            <w:calcOnExit w:val="0"/>
            <w:textInput>
              <w:default w:val="黄石市"/>
            </w:textInput>
          </w:ffData>
        </w:fldChar>
      </w:r>
      <w:r w:rsidR="00223A81">
        <w:rPr>
          <w:rFonts w:ascii="黑体" w:eastAsia="黑体" w:hAnsi="黑体" w:cs="黑体"/>
          <w:b w:val="0"/>
          <w:w w:val="100"/>
        </w:rPr>
        <w:instrText>FORMTEXT</w:instrText>
      </w:r>
      <w:r>
        <w:rPr>
          <w:rFonts w:ascii="黑体" w:eastAsia="黑体" w:hAnsi="黑体" w:cs="黑体"/>
          <w:b w:val="0"/>
          <w:w w:val="100"/>
        </w:rPr>
      </w:r>
      <w:r>
        <w:rPr>
          <w:rFonts w:ascii="黑体" w:eastAsia="黑体" w:hAnsi="黑体" w:cs="黑体"/>
          <w:b w:val="0"/>
          <w:w w:val="100"/>
        </w:rPr>
        <w:fldChar w:fldCharType="separate"/>
      </w:r>
      <w:r w:rsidR="00223A81">
        <w:rPr>
          <w:rFonts w:ascii="黑体" w:eastAsia="黑体" w:hAnsi="黑体" w:cs="黑体"/>
          <w:b w:val="0"/>
          <w:w w:val="100"/>
        </w:rPr>
        <w:t>黄石市</w:t>
      </w:r>
      <w:r>
        <w:rPr>
          <w:rFonts w:ascii="黑体" w:eastAsia="黑体" w:hAnsi="黑体" w:cs="黑体"/>
          <w:b w:val="0"/>
          <w:w w:val="100"/>
        </w:rPr>
        <w:fldChar w:fldCharType="end"/>
      </w:r>
      <w:bookmarkEnd w:id="3"/>
      <w:r w:rsidR="00223A81">
        <w:rPr>
          <w:rFonts w:ascii="黑体" w:eastAsia="黑体" w:hAnsi="黑体" w:cs="黑体"/>
          <w:b w:val="0"/>
          <w:w w:val="100"/>
        </w:rPr>
        <w:t>地方标准</w:t>
      </w:r>
    </w:p>
    <w:bookmarkStart w:id="4" w:name="StandNo"/>
    <w:p w:rsidR="00DB36DF" w:rsidRDefault="00C061E0">
      <w:pPr>
        <w:pStyle w:val="23"/>
        <w:framePr w:wrap="around"/>
        <w:rPr>
          <w:rFonts w:hint="default"/>
        </w:rPr>
      </w:pPr>
      <w:r>
        <w:rPr>
          <w:rFonts w:hint="default"/>
        </w:rPr>
        <w:fldChar w:fldCharType="begin">
          <w:ffData>
            <w:name w:val="StandNo"/>
            <w:enabled/>
            <w:calcOnExit w:val="0"/>
            <w:textInput>
              <w:default w:val="DB4202/T XXX-2022"/>
            </w:textInput>
          </w:ffData>
        </w:fldChar>
      </w:r>
      <w:r w:rsidR="00223A81">
        <w:instrText>FORMTEXT</w:instrText>
      </w:r>
      <w:r>
        <w:rPr>
          <w:rFonts w:hint="default"/>
        </w:rPr>
      </w:r>
      <w:r>
        <w:rPr>
          <w:rFonts w:hint="default"/>
        </w:rPr>
        <w:fldChar w:fldCharType="separate"/>
      </w:r>
      <w:r w:rsidR="00223A81">
        <w:rPr>
          <w:rFonts w:hint="default"/>
        </w:rPr>
        <w:t>DB4202/T XXX-2022</w:t>
      </w:r>
      <w:r>
        <w:rPr>
          <w:rFonts w:hint="default"/>
        </w:rPr>
        <w:fldChar w:fldCharType="end"/>
      </w:r>
      <w:bookmarkEnd w:id="4"/>
    </w:p>
    <w:p w:rsidR="00DB36DF" w:rsidRDefault="00C061E0">
      <w:pPr>
        <w:pStyle w:val="afff8"/>
        <w:framePr w:wrap="around"/>
        <w:rPr>
          <w:rFonts w:hint="default"/>
        </w:rPr>
      </w:pPr>
      <w:r>
        <w:fldChar w:fldCharType="begin">
          <w:ffData>
            <w:name w:val="ReplaceDB"/>
            <w:enabled/>
            <w:calcOnExit w:val="0"/>
            <w:textInput/>
          </w:ffData>
        </w:fldChar>
      </w:r>
      <w:bookmarkStart w:id="5" w:name="ReplaceDB"/>
      <w:r w:rsidR="00223A81">
        <w:instrText>FORMTEXT</w:instrText>
      </w:r>
      <w:r>
        <w:fldChar w:fldCharType="separate"/>
      </w:r>
      <w:r w:rsidR="00223A81">
        <w:rPr>
          <w:rFonts w:hint="default"/>
        </w:rPr>
        <w:t>     </w:t>
      </w:r>
      <w:r>
        <w:fldChar w:fldCharType="end"/>
      </w:r>
      <w:bookmarkEnd w:id="5"/>
    </w:p>
    <w:p w:rsidR="00DB36DF" w:rsidRDefault="00223A81">
      <w:pPr>
        <w:pStyle w:val="afffd"/>
        <w:framePr w:wrap="around"/>
        <w:rPr>
          <w:rFonts w:hint="default"/>
        </w:rPr>
      </w:pPr>
      <w:r>
        <w:t>港饼现代工艺加工技术规范</w:t>
      </w:r>
    </w:p>
    <w:p w:rsidR="00DB36DF" w:rsidRDefault="00DB36DF">
      <w:pPr>
        <w:pStyle w:val="afffc"/>
        <w:framePr w:wrap="around"/>
        <w:rPr>
          <w:rFonts w:hint="default"/>
        </w:rPr>
      </w:pPr>
    </w:p>
    <w:p w:rsidR="00DB36DF" w:rsidRDefault="00223A81">
      <w:pPr>
        <w:pStyle w:val="affff1"/>
        <w:framePr w:wrap="around"/>
        <w:rPr>
          <w:rFonts w:hint="default"/>
        </w:rPr>
      </w:pPr>
      <w:r>
        <w:t>征求意见稿</w:t>
      </w:r>
    </w:p>
    <w:p w:rsidR="00DB36DF" w:rsidRDefault="00DB36DF">
      <w:pPr>
        <w:pStyle w:val="affff0"/>
        <w:framePr w:wrap="around"/>
        <w:spacing w:after="0"/>
        <w:rPr>
          <w:rFonts w:hint="default"/>
        </w:rPr>
      </w:pPr>
    </w:p>
    <w:p w:rsidR="00DB36DF" w:rsidRDefault="00DB36DF">
      <w:pPr>
        <w:pStyle w:val="affffd"/>
        <w:framePr w:wrap="around"/>
        <w:spacing w:before="100"/>
        <w:rPr>
          <w:rFonts w:hint="default"/>
        </w:rPr>
      </w:pPr>
    </w:p>
    <w:p w:rsidR="00DB36DF" w:rsidRDefault="00DB36DF" w:rsidP="00D97EB9">
      <w:pPr>
        <w:pStyle w:val="affff"/>
        <w:framePr w:wrap="around"/>
        <w:spacing w:beforeLines="220" w:after="93"/>
        <w:rPr>
          <w:rFonts w:hint="default"/>
        </w:rPr>
      </w:pPr>
    </w:p>
    <w:p w:rsidR="00DB36DF" w:rsidRDefault="00223A81">
      <w:pPr>
        <w:pStyle w:val="afffffa"/>
        <w:framePr w:wrap="around" w:hAnchor="page" w:x="1366" w:y="14086"/>
        <w:rPr>
          <w:rFonts w:hint="default"/>
        </w:rPr>
      </w:pPr>
      <w:r>
        <w:t xml:space="preserve">2022 - </w:t>
      </w:r>
      <w:r w:rsidR="00C061E0">
        <w:fldChar w:fldCharType="begin">
          <w:ffData>
            <w:name w:val="FM"/>
            <w:enabled/>
            <w:calcOnExit w:val="0"/>
            <w:textInput>
              <w:default w:val="  "/>
              <w:maxLength w:val="2"/>
            </w:textInput>
          </w:ffData>
        </w:fldChar>
      </w:r>
      <w:bookmarkStart w:id="6" w:name="FM"/>
      <w:r>
        <w:instrText>FORMTEXT</w:instrText>
      </w:r>
      <w:r w:rsidR="00C061E0">
        <w:fldChar w:fldCharType="separate"/>
      </w:r>
      <w:r>
        <w:t>  </w:t>
      </w:r>
      <w:r w:rsidR="00C061E0">
        <w:fldChar w:fldCharType="end"/>
      </w:r>
      <w:bookmarkEnd w:id="6"/>
      <w:r>
        <w:t xml:space="preserve"> - </w:t>
      </w:r>
      <w:r w:rsidR="00C061E0">
        <w:fldChar w:fldCharType="begin">
          <w:ffData>
            <w:name w:val="FD"/>
            <w:enabled/>
            <w:calcOnExit w:val="0"/>
            <w:textInput>
              <w:default w:val="  "/>
              <w:maxLength w:val="2"/>
            </w:textInput>
          </w:ffData>
        </w:fldChar>
      </w:r>
      <w:bookmarkStart w:id="7" w:name="FD"/>
      <w:r>
        <w:instrText>FORMTEXT</w:instrText>
      </w:r>
      <w:r w:rsidR="00C061E0">
        <w:fldChar w:fldCharType="separate"/>
      </w:r>
      <w:r>
        <w:t>  </w:t>
      </w:r>
      <w:r w:rsidR="00C061E0">
        <w:fldChar w:fldCharType="end"/>
      </w:r>
      <w:bookmarkEnd w:id="7"/>
      <w:r>
        <w:t xml:space="preserve"> 发布</w:t>
      </w:r>
    </w:p>
    <w:p w:rsidR="00DB36DF" w:rsidRDefault="00C061E0">
      <w:pPr>
        <w:pStyle w:val="affffff4"/>
        <w:framePr w:wrap="around" w:hAnchor="page" w:x="7066" w:y="14146"/>
        <w:rPr>
          <w:rFonts w:hint="default"/>
        </w:rPr>
      </w:pPr>
      <w:r>
        <w:fldChar w:fldCharType="begin">
          <w:ffData>
            <w:name w:val="SY"/>
            <w:enabled/>
            <w:calcOnExit w:val="0"/>
            <w:textInput>
              <w:default w:val="    "/>
              <w:maxLength w:val="4"/>
            </w:textInput>
          </w:ffData>
        </w:fldChar>
      </w:r>
      <w:bookmarkStart w:id="8" w:name="SY"/>
      <w:r w:rsidR="00223A81">
        <w:instrText>FORMTEXT</w:instrText>
      </w:r>
      <w:r>
        <w:fldChar w:fldCharType="end"/>
      </w:r>
      <w:bookmarkEnd w:id="8"/>
      <w:r w:rsidR="00223A81">
        <w:t xml:space="preserve"> 2022 - </w:t>
      </w:r>
      <w:r>
        <w:fldChar w:fldCharType="begin">
          <w:ffData>
            <w:name w:val="FM"/>
            <w:enabled/>
            <w:calcOnExit w:val="0"/>
            <w:textInput>
              <w:default w:val="  "/>
              <w:maxLength w:val="2"/>
            </w:textInput>
          </w:ffData>
        </w:fldChar>
      </w:r>
      <w:r w:rsidR="00223A81">
        <w:instrText>FORMTEXT</w:instrText>
      </w:r>
      <w:r>
        <w:fldChar w:fldCharType="separate"/>
      </w:r>
      <w:r w:rsidR="00223A81">
        <w:t>  </w:t>
      </w:r>
      <w:r>
        <w:fldChar w:fldCharType="end"/>
      </w:r>
      <w:r>
        <w:fldChar w:fldCharType="begin">
          <w:ffData>
            <w:name w:val="SM"/>
            <w:enabled/>
            <w:calcOnExit w:val="0"/>
            <w:textInput>
              <w:default w:val="  "/>
              <w:maxLength w:val="2"/>
            </w:textInput>
          </w:ffData>
        </w:fldChar>
      </w:r>
      <w:bookmarkStart w:id="9" w:name="SM"/>
      <w:r w:rsidR="00223A81">
        <w:instrText>FORMTEXT</w:instrText>
      </w:r>
      <w:r>
        <w:fldChar w:fldCharType="end"/>
      </w:r>
      <w:bookmarkEnd w:id="9"/>
      <w:r w:rsidR="00223A81">
        <w:t xml:space="preserve"> - </w:t>
      </w:r>
      <w:r>
        <w:fldChar w:fldCharType="begin">
          <w:ffData>
            <w:name w:val="SD"/>
            <w:enabled/>
            <w:calcOnExit w:val="0"/>
            <w:textInput>
              <w:default w:val="  "/>
              <w:maxLength w:val="2"/>
            </w:textInput>
          </w:ffData>
        </w:fldChar>
      </w:r>
      <w:bookmarkStart w:id="10" w:name="SD"/>
      <w:r w:rsidR="00223A81">
        <w:instrText>FORMTEXT</w:instrText>
      </w:r>
      <w:r>
        <w:fldChar w:fldCharType="end"/>
      </w:r>
      <w:bookmarkEnd w:id="10"/>
      <w:r w:rsidR="00223A81">
        <w:t xml:space="preserve"> 实施</w:t>
      </w:r>
    </w:p>
    <w:bookmarkStart w:id="11" w:name="FM2"/>
    <w:p w:rsidR="00DB36DF" w:rsidRDefault="00C061E0">
      <w:pPr>
        <w:pStyle w:val="22"/>
        <w:framePr w:wrap="around"/>
        <w:spacing w:before="0"/>
        <w:rPr>
          <w:rFonts w:hint="default"/>
        </w:rPr>
        <w:sectPr w:rsidR="00DB36DF">
          <w:headerReference w:type="even" r:id="rId9"/>
          <w:headerReference w:type="default" r:id="rId10"/>
          <w:footerReference w:type="even" r:id="rId11"/>
          <w:footerReference w:type="default" r:id="rId12"/>
          <w:headerReference w:type="first" r:id="rId13"/>
          <w:footerReference w:type="first" r:id="rId14"/>
          <w:pgSz w:w="11906" w:h="16838"/>
          <w:pgMar w:top="-340" w:right="1134" w:bottom="1021" w:left="1134" w:header="0" w:footer="0" w:gutter="284"/>
          <w:pgNumType w:start="1"/>
          <w:cols w:space="720"/>
          <w:titlePg/>
          <w:docGrid w:type="lines" w:linePitch="312"/>
        </w:sectPr>
      </w:pPr>
      <w:r>
        <w:fldChar w:fldCharType="begin">
          <w:ffData>
            <w:name w:val="FM2"/>
            <w:enabled/>
            <w:calcOnExit w:val="0"/>
            <w:textInput>
              <w:default w:val="黄石市市场监督管理局"/>
            </w:textInput>
          </w:ffData>
        </w:fldChar>
      </w:r>
      <w:r w:rsidR="00223A81">
        <w:instrText>FORMTEXT</w:instrText>
      </w:r>
      <w:r>
        <w:fldChar w:fldCharType="separate"/>
      </w:r>
      <w:r w:rsidR="00223A81">
        <w:t>黄石市市场监督管理局</w:t>
      </w:r>
      <w:r>
        <w:fldChar w:fldCharType="end"/>
      </w:r>
      <w:bookmarkEnd w:id="11"/>
      <w:r w:rsidR="00223A81">
        <w:t>  </w:t>
      </w:r>
      <w:r w:rsidR="00223A81">
        <w:rPr>
          <w:spacing w:val="85"/>
        </w:rPr>
        <w:t>发</w:t>
      </w:r>
      <w:r w:rsidR="00223A81">
        <w:t>布</w:t>
      </w:r>
    </w:p>
    <w:p w:rsidR="00DB36DF" w:rsidRDefault="00223A81">
      <w:pPr>
        <w:pStyle w:val="aa"/>
        <w:spacing w:after="468"/>
        <w:rPr>
          <w:rFonts w:hint="default"/>
        </w:rPr>
      </w:pPr>
      <w:r>
        <w:rPr>
          <w:spacing w:val="317"/>
        </w:rPr>
        <w:lastRenderedPageBreak/>
        <w:t>前</w:t>
      </w:r>
      <w:bookmarkStart w:id="12" w:name="BKQY"/>
      <w:r>
        <w:t>言</w:t>
      </w:r>
    </w:p>
    <w:p w:rsidR="00DB36DF" w:rsidRDefault="00223A81">
      <w:pPr>
        <w:pStyle w:val="afff7"/>
        <w:rPr>
          <w:rFonts w:hint="default"/>
        </w:rPr>
      </w:pPr>
      <w:r>
        <w:t>本文件按照GB/T 1.1—2020《标准化工作导则  第1部分：标准化文件的结构和起草规则》的规定起草。</w:t>
      </w:r>
    </w:p>
    <w:p w:rsidR="00DB36DF" w:rsidRDefault="00223A81">
      <w:pPr>
        <w:pStyle w:val="afff7"/>
        <w:rPr>
          <w:rFonts w:hint="default"/>
        </w:rPr>
      </w:pPr>
      <w:r>
        <w:t>本文件由黄石市港饼</w:t>
      </w:r>
      <w:r w:rsidR="00B90F5F" w:rsidRPr="00B90F5F">
        <w:rPr>
          <w:color w:val="FF0000"/>
        </w:rPr>
        <w:t>行业</w:t>
      </w:r>
      <w:r>
        <w:t>协会提出。</w:t>
      </w:r>
    </w:p>
    <w:p w:rsidR="00DB36DF" w:rsidRDefault="00223A81">
      <w:pPr>
        <w:pStyle w:val="afff7"/>
        <w:rPr>
          <w:rFonts w:hint="default"/>
        </w:rPr>
      </w:pPr>
      <w:r>
        <w:t>本文件由黄石市市场监督管理局归口。</w:t>
      </w:r>
    </w:p>
    <w:p w:rsidR="00DB36DF" w:rsidRDefault="00223A81">
      <w:pPr>
        <w:pStyle w:val="afff7"/>
        <w:rPr>
          <w:rFonts w:hint="default"/>
        </w:rPr>
      </w:pPr>
      <w:r>
        <w:t>本文件起草单位：</w:t>
      </w:r>
      <w:r>
        <w:rPr>
          <w:rFonts w:asciiTheme="minorEastAsia" w:eastAsiaTheme="minorEastAsia" w:hAnsiTheme="minorEastAsia"/>
          <w:szCs w:val="21"/>
        </w:rPr>
        <w:t>黄石市食博园饼业有限公司、</w:t>
      </w:r>
      <w:r>
        <w:rPr>
          <w:rFonts w:hAnsi="宋体"/>
          <w:color w:val="333333"/>
          <w:szCs w:val="21"/>
        </w:rPr>
        <w:t>黄石市大益食品厂</w:t>
      </w:r>
      <w:r>
        <w:rPr>
          <w:rFonts w:asciiTheme="minorEastAsia" w:eastAsiaTheme="minorEastAsia" w:hAnsiTheme="minorEastAsia"/>
          <w:color w:val="333333"/>
          <w:szCs w:val="21"/>
        </w:rPr>
        <w:t>、</w:t>
      </w:r>
      <w:r>
        <w:rPr>
          <w:rFonts w:hAnsi="宋体"/>
          <w:iCs/>
          <w:szCs w:val="21"/>
        </w:rPr>
        <w:t>湖北牧羊湖食品有限公司</w:t>
      </w:r>
      <w:r>
        <w:rPr>
          <w:rFonts w:asciiTheme="minorEastAsia" w:eastAsiaTheme="minorEastAsia" w:hAnsiTheme="minorEastAsia"/>
          <w:iCs/>
          <w:szCs w:val="21"/>
        </w:rPr>
        <w:t>、</w:t>
      </w:r>
      <w:r>
        <w:rPr>
          <w:rFonts w:hAnsi="宋体"/>
          <w:color w:val="333333"/>
          <w:szCs w:val="21"/>
        </w:rPr>
        <w:t>黄石市锦江商贸有限公司锦江食品厂</w:t>
      </w:r>
      <w:r>
        <w:rPr>
          <w:rFonts w:asciiTheme="minorEastAsia" w:eastAsiaTheme="minorEastAsia" w:hAnsiTheme="minorEastAsia"/>
          <w:color w:val="333333"/>
          <w:szCs w:val="21"/>
        </w:rPr>
        <w:t>、</w:t>
      </w:r>
      <w:r>
        <w:rPr>
          <w:rFonts w:hAnsi="宋体"/>
          <w:color w:val="333333"/>
          <w:szCs w:val="21"/>
        </w:rPr>
        <w:t>黄石市吕氏喜饼食品厂</w:t>
      </w:r>
      <w:r>
        <w:rPr>
          <w:rFonts w:asciiTheme="minorEastAsia" w:eastAsiaTheme="minorEastAsia" w:hAnsiTheme="minorEastAsia"/>
          <w:color w:val="333333"/>
          <w:szCs w:val="21"/>
        </w:rPr>
        <w:t>、</w:t>
      </w:r>
      <w:r>
        <w:rPr>
          <w:rFonts w:hAnsi="宋体"/>
          <w:color w:val="333333"/>
          <w:szCs w:val="21"/>
        </w:rPr>
        <w:t>黄石市信息与标准化所</w:t>
      </w:r>
      <w:r>
        <w:t>。</w:t>
      </w:r>
    </w:p>
    <w:p w:rsidR="00DB36DF" w:rsidRDefault="00223A81">
      <w:pPr>
        <w:ind w:firstLineChars="200" w:firstLine="420"/>
        <w:jc w:val="left"/>
        <w:rPr>
          <w:rFonts w:asciiTheme="minorEastAsia" w:eastAsiaTheme="minorEastAsia" w:hAnsiTheme="minorEastAsia" w:hint="default"/>
          <w:szCs w:val="21"/>
        </w:rPr>
      </w:pPr>
      <w:r>
        <w:rPr>
          <w:rFonts w:asciiTheme="minorEastAsia" w:eastAsiaTheme="minorEastAsia" w:hAnsiTheme="minorEastAsia"/>
          <w:szCs w:val="21"/>
        </w:rPr>
        <w:t>本文件主要起草人：石飞、刘又香、</w:t>
      </w:r>
      <w:r>
        <w:t>刘明辉、</w:t>
      </w:r>
      <w:r>
        <w:rPr>
          <w:rFonts w:asciiTheme="minorEastAsia" w:eastAsiaTheme="minorEastAsia" w:hAnsiTheme="minorEastAsia"/>
          <w:szCs w:val="21"/>
        </w:rPr>
        <w:t>程宏兵、</w:t>
      </w:r>
      <w:r>
        <w:t>胡建明、吕山东、田淑红、杨琪、程忠。</w:t>
      </w:r>
    </w:p>
    <w:p w:rsidR="00DB36DF" w:rsidRDefault="00223A81">
      <w:pPr>
        <w:pStyle w:val="afff7"/>
        <w:rPr>
          <w:rFonts w:hint="default"/>
        </w:rPr>
      </w:pPr>
      <w:r>
        <w:rPr>
          <w:rFonts w:hAnsi="宋体"/>
          <w:szCs w:val="21"/>
        </w:rPr>
        <w:t>本文件实施应用中的疑问，可咨询黄石市市场监督管理局，电话：0714-6518529；邮箱：</w:t>
      </w:r>
      <w:r>
        <w:rPr>
          <w:rFonts w:hAnsi="宋体"/>
        </w:rPr>
        <w:t>hsxtjgb2016@163.com</w:t>
      </w:r>
      <w:r>
        <w:rPr>
          <w:rFonts w:hAnsi="宋体"/>
          <w:szCs w:val="21"/>
        </w:rPr>
        <w:t>。对本文件有修改意见请反馈至黄</w:t>
      </w:r>
      <w:r>
        <w:t>石市港饼</w:t>
      </w:r>
      <w:r w:rsidR="00B90F5F" w:rsidRPr="00B90F5F">
        <w:rPr>
          <w:color w:val="FF0000"/>
        </w:rPr>
        <w:t>行业</w:t>
      </w:r>
      <w:r>
        <w:t>协会</w:t>
      </w:r>
      <w:r>
        <w:rPr>
          <w:rFonts w:hAnsi="宋体"/>
          <w:szCs w:val="21"/>
        </w:rPr>
        <w:t>，电话：0714-XXXXXXX；邮箱：XXX@XXX.com。</w:t>
      </w:r>
    </w:p>
    <w:bookmarkEnd w:id="12"/>
    <w:p w:rsidR="00DB36DF" w:rsidRDefault="00DB36DF">
      <w:pPr>
        <w:rPr>
          <w:rFonts w:hint="default"/>
        </w:rPr>
      </w:pPr>
    </w:p>
    <w:p w:rsidR="00DB36DF" w:rsidRDefault="00DB36DF">
      <w:pPr>
        <w:rPr>
          <w:rFonts w:hint="default"/>
        </w:rPr>
      </w:pPr>
    </w:p>
    <w:p w:rsidR="00DB36DF" w:rsidRDefault="00DB36DF">
      <w:pPr>
        <w:rPr>
          <w:rFonts w:hint="default"/>
        </w:rPr>
        <w:sectPr w:rsidR="00DB36DF">
          <w:headerReference w:type="default" r:id="rId15"/>
          <w:footerReference w:type="even" r:id="rId16"/>
          <w:footerReference w:type="default" r:id="rId17"/>
          <w:pgSz w:w="11906" w:h="16838"/>
          <w:pgMar w:top="1871" w:right="1134" w:bottom="1134" w:left="1134" w:header="1418" w:footer="1134" w:gutter="284"/>
          <w:pgNumType w:fmt="upperRoman" w:start="1"/>
          <w:cols w:space="720"/>
          <w:formProt w:val="0"/>
          <w:docGrid w:type="lines" w:linePitch="312"/>
        </w:sectPr>
      </w:pPr>
    </w:p>
    <w:p w:rsidR="00DB36DF" w:rsidRDefault="00223A81">
      <w:pPr>
        <w:pStyle w:val="afff5"/>
        <w:spacing w:before="567" w:after="686"/>
        <w:rPr>
          <w:rStyle w:val="Char0"/>
          <w:rFonts w:hint="default"/>
        </w:rPr>
      </w:pPr>
      <w:r>
        <w:rPr>
          <w:rStyle w:val="Char0"/>
        </w:rPr>
        <w:lastRenderedPageBreak/>
        <w:t>港饼现代工艺加工技术规范</w:t>
      </w:r>
    </w:p>
    <w:p w:rsidR="00DB36DF" w:rsidRDefault="00223A81">
      <w:pPr>
        <w:pStyle w:val="a4"/>
        <w:spacing w:before="312" w:after="312"/>
        <w:rPr>
          <w:rStyle w:val="Char0"/>
        </w:rPr>
      </w:pPr>
      <w:r>
        <w:rPr>
          <w:rFonts w:hint="eastAsia"/>
        </w:rPr>
        <w:t>范围</w:t>
      </w:r>
    </w:p>
    <w:p w:rsidR="00DB36DF" w:rsidRPr="00D97EB9" w:rsidRDefault="00223A81">
      <w:pPr>
        <w:ind w:firstLineChars="200" w:firstLine="420"/>
        <w:rPr>
          <w:rFonts w:hAnsi="宋体" w:hint="default"/>
        </w:rPr>
      </w:pPr>
      <w:r>
        <w:rPr>
          <w:rFonts w:hAnsi="宋体"/>
        </w:rPr>
        <w:t>本文件规定了港饼现代工艺加工的术语和定义、原料要求、生产工艺流程、生产技术、感官指标、加工卫生要求、标签、标志、包装</w:t>
      </w:r>
      <w:r w:rsidRPr="00D97EB9">
        <w:rPr>
          <w:rFonts w:hAnsi="宋体"/>
        </w:rPr>
        <w:t>、运输、贮存和保质期等。</w:t>
      </w:r>
    </w:p>
    <w:p w:rsidR="00DB36DF" w:rsidRPr="00D97EB9" w:rsidRDefault="00223A81">
      <w:pPr>
        <w:pStyle w:val="afff7"/>
        <w:rPr>
          <w:rFonts w:hAnsi="宋体" w:hint="default"/>
        </w:rPr>
      </w:pPr>
      <w:r w:rsidRPr="00D97EB9">
        <w:rPr>
          <w:rFonts w:hAnsi="宋体"/>
        </w:rPr>
        <w:t>本文件适用于港饼的现代工艺加工。</w:t>
      </w:r>
    </w:p>
    <w:p w:rsidR="00DB36DF" w:rsidRPr="00D97EB9" w:rsidRDefault="00223A81">
      <w:pPr>
        <w:pStyle w:val="a4"/>
        <w:spacing w:before="312" w:after="312"/>
        <w:rPr>
          <w:rFonts w:ascii="宋体" w:eastAsia="宋体" w:cs="宋体"/>
        </w:rPr>
      </w:pPr>
      <w:r w:rsidRPr="00D97EB9">
        <w:rPr>
          <w:rFonts w:hint="eastAsia"/>
        </w:rPr>
        <w:t>规范性引用文件</w:t>
      </w:r>
    </w:p>
    <w:p w:rsidR="00DB36DF" w:rsidRPr="00D97EB9" w:rsidRDefault="00223A81">
      <w:pPr>
        <w:pStyle w:val="afff7"/>
        <w:rPr>
          <w:rFonts w:hint="default"/>
        </w:rPr>
      </w:pPr>
      <w:r w:rsidRPr="00D97EB9">
        <w:t>下列文件中的内容通过文中的规范性引用而构成本文件必不可少的条款。其中，注日期的引用文件，仅该日期对应的版本适用于本文件；不注日期的引用文件，其最新版本（包括所有的修改单）适用于本文件。</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rPr>
        <w:t>GB/T 191  包装储运图标志</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rPr>
        <w:t>GB/T 317  白砂糖</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rPr>
        <w:t>GB/T 1355  小麦粉</w:t>
      </w:r>
    </w:p>
    <w:p w:rsidR="00DB36DF" w:rsidRPr="00D97EB9" w:rsidRDefault="00223A81">
      <w:pPr>
        <w:pStyle w:val="afff7"/>
        <w:rPr>
          <w:rFonts w:asciiTheme="minorEastAsia" w:eastAsiaTheme="minorEastAsia" w:hAnsiTheme="minorEastAsia" w:cs="Times New Roman" w:hint="default"/>
          <w:szCs w:val="21"/>
        </w:rPr>
      </w:pPr>
      <w:r w:rsidRPr="00D97EB9">
        <w:rPr>
          <w:rFonts w:asciiTheme="minorEastAsia" w:eastAsiaTheme="minorEastAsia" w:hAnsiTheme="minorEastAsia" w:cs="仿宋"/>
          <w:szCs w:val="21"/>
        </w:rPr>
        <w:t>GB 2716  食品安全国家标准 植物油</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szCs w:val="21"/>
        </w:rPr>
        <w:t xml:space="preserve">GB 2760  </w:t>
      </w:r>
      <w:r w:rsidRPr="00D97EB9">
        <w:rPr>
          <w:rFonts w:asciiTheme="minorEastAsia" w:eastAsiaTheme="minorEastAsia" w:hAnsiTheme="minorEastAsia" w:cs="仿宋"/>
          <w:szCs w:val="21"/>
        </w:rPr>
        <w:t xml:space="preserve">食品安全国家标准 </w:t>
      </w:r>
      <w:r w:rsidRPr="00D97EB9">
        <w:rPr>
          <w:rFonts w:asciiTheme="minorEastAsia" w:eastAsiaTheme="minorEastAsia" w:hAnsiTheme="minorEastAsia" w:cs="Times New Roman"/>
          <w:szCs w:val="21"/>
        </w:rPr>
        <w:t>食品添加剂使</w:t>
      </w:r>
      <w:r w:rsidRPr="00D97EB9">
        <w:rPr>
          <w:rFonts w:asciiTheme="minorEastAsia" w:eastAsiaTheme="minorEastAsia" w:hAnsiTheme="minorEastAsia" w:cs="Times New Roman"/>
        </w:rPr>
        <w:t>用标准</w:t>
      </w:r>
    </w:p>
    <w:p w:rsidR="00DB36DF" w:rsidRPr="00D97EB9" w:rsidRDefault="00223A81">
      <w:pPr>
        <w:pStyle w:val="afff7"/>
        <w:rPr>
          <w:rFonts w:hAnsi="宋体" w:hint="default"/>
          <w:szCs w:val="21"/>
        </w:rPr>
      </w:pPr>
      <w:r w:rsidRPr="00D97EB9">
        <w:rPr>
          <w:rFonts w:hAnsi="宋体"/>
          <w:szCs w:val="21"/>
        </w:rPr>
        <w:t>GB 5749  生活饮用水卫生标准</w:t>
      </w:r>
    </w:p>
    <w:p w:rsidR="00DB36DF" w:rsidRPr="00D97EB9" w:rsidRDefault="00223A81">
      <w:pPr>
        <w:pStyle w:val="afff7"/>
        <w:ind w:leftChars="200" w:left="420" w:firstLineChars="0" w:firstLine="0"/>
        <w:rPr>
          <w:rFonts w:asciiTheme="minorEastAsia" w:eastAsiaTheme="minorEastAsia" w:hAnsiTheme="minorEastAsia" w:cs="Times New Roman" w:hint="default"/>
        </w:rPr>
      </w:pPr>
      <w:r w:rsidRPr="00D97EB9">
        <w:rPr>
          <w:rFonts w:asciiTheme="minorEastAsia" w:eastAsiaTheme="minorEastAsia" w:hAnsiTheme="minorEastAsia" w:cs="Times New Roman" w:hint="default"/>
        </w:rPr>
        <w:t>GB/T 6543瓦楞纸箱</w:t>
      </w:r>
      <w:r w:rsidRPr="00D97EB9">
        <w:rPr>
          <w:rFonts w:asciiTheme="minorEastAsia" w:eastAsiaTheme="minorEastAsia" w:hAnsiTheme="minorEastAsia" w:cs="Times New Roman"/>
        </w:rPr>
        <w:t>国家标准</w:t>
      </w:r>
      <w:r w:rsidRPr="00D97EB9">
        <w:rPr>
          <w:rFonts w:asciiTheme="minorEastAsia" w:eastAsiaTheme="minorEastAsia" w:hAnsiTheme="minorEastAsia" w:cs="Times New Roman"/>
        </w:rPr>
        <w:br/>
      </w:r>
      <w:r w:rsidRPr="00D97EB9">
        <w:rPr>
          <w:rFonts w:asciiTheme="minorEastAsia" w:eastAsiaTheme="minorEastAsia" w:hAnsiTheme="minorEastAsia" w:cs="Times New Roman" w:hint="default"/>
        </w:rPr>
        <w:t xml:space="preserve">GB 7718 </w:t>
      </w:r>
      <w:r w:rsidRPr="00D97EB9">
        <w:rPr>
          <w:rFonts w:asciiTheme="minorEastAsia" w:eastAsiaTheme="minorEastAsia" w:hAnsiTheme="minorEastAsia" w:cs="Times New Roman"/>
        </w:rPr>
        <w:t xml:space="preserve"> 食品安全国家标准 </w:t>
      </w:r>
      <w:r w:rsidRPr="00D97EB9">
        <w:rPr>
          <w:rFonts w:asciiTheme="minorEastAsia" w:eastAsiaTheme="minorEastAsia" w:hAnsiTheme="minorEastAsia" w:cs="Times New Roman" w:hint="default"/>
        </w:rPr>
        <w:t>预包装食品标签通则</w:t>
      </w:r>
    </w:p>
    <w:p w:rsidR="00DB36DF" w:rsidRPr="00D97EB9" w:rsidRDefault="00223A81">
      <w:pPr>
        <w:pStyle w:val="1"/>
        <w:widowControl/>
        <w:wordWrap w:val="0"/>
        <w:spacing w:beforeAutospacing="0" w:afterAutospacing="0"/>
        <w:ind w:firstLineChars="200" w:firstLine="420"/>
        <w:rPr>
          <w:rFonts w:asciiTheme="minorEastAsia" w:hAnsiTheme="minorEastAsia" w:hint="default"/>
          <w:b w:val="0"/>
          <w:bCs w:val="0"/>
          <w:sz w:val="21"/>
          <w:szCs w:val="21"/>
        </w:rPr>
      </w:pPr>
      <w:r w:rsidRPr="00D97EB9">
        <w:rPr>
          <w:rFonts w:asciiTheme="minorEastAsia" w:eastAsiaTheme="minorEastAsia" w:hAnsiTheme="minorEastAsia" w:hint="default"/>
          <w:b w:val="0"/>
          <w:bCs w:val="0"/>
          <w:sz w:val="21"/>
          <w:szCs w:val="21"/>
        </w:rPr>
        <w:t xml:space="preserve">GB </w:t>
      </w:r>
      <w:r w:rsidRPr="00D97EB9">
        <w:rPr>
          <w:rFonts w:asciiTheme="minorEastAsia" w:eastAsiaTheme="minorEastAsia" w:hAnsiTheme="minorEastAsia"/>
          <w:b w:val="0"/>
          <w:bCs w:val="0"/>
          <w:sz w:val="21"/>
          <w:szCs w:val="21"/>
        </w:rPr>
        <w:t>8957  食品安全国家标准 糕点</w:t>
      </w:r>
      <w:r w:rsidRPr="00D97EB9">
        <w:rPr>
          <w:b w:val="0"/>
          <w:bCs w:val="0"/>
          <w:sz w:val="21"/>
          <w:szCs w:val="21"/>
        </w:rPr>
        <w:t>、面包卫生规范</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hint="default"/>
        </w:rPr>
        <w:t>GB 9683</w:t>
      </w:r>
      <w:r w:rsidR="00F21308" w:rsidRPr="00D97EB9">
        <w:rPr>
          <w:rFonts w:asciiTheme="minorEastAsia" w:eastAsiaTheme="minorEastAsia" w:hAnsiTheme="minorEastAsia" w:cs="Times New Roman"/>
        </w:rPr>
        <w:t xml:space="preserve">  </w:t>
      </w:r>
      <w:r w:rsidRPr="00D97EB9">
        <w:rPr>
          <w:rFonts w:asciiTheme="minorEastAsia" w:eastAsiaTheme="minorEastAsia" w:hAnsiTheme="minorEastAsia" w:cs="Times New Roman" w:hint="default"/>
        </w:rPr>
        <w:t>复合食品包装袋卫生标准</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hint="default"/>
        </w:rPr>
        <w:t>GB/T 10782</w:t>
      </w:r>
      <w:r w:rsidR="00B90F5F" w:rsidRPr="00D97EB9">
        <w:rPr>
          <w:rFonts w:asciiTheme="minorEastAsia" w:eastAsiaTheme="minorEastAsia" w:hAnsiTheme="minorEastAsia" w:cs="Times New Roman"/>
        </w:rPr>
        <w:t xml:space="preserve">  </w:t>
      </w:r>
      <w:r w:rsidRPr="00D97EB9">
        <w:rPr>
          <w:rFonts w:asciiTheme="minorEastAsia" w:eastAsiaTheme="minorEastAsia" w:hAnsiTheme="minorEastAsia" w:cs="Times New Roman" w:hint="default"/>
        </w:rPr>
        <w:t>蜜饯通则</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hint="default"/>
        </w:rPr>
        <w:t>GB/T 11761</w:t>
      </w:r>
      <w:r w:rsidR="00B90F5F" w:rsidRPr="00D97EB9">
        <w:rPr>
          <w:rFonts w:asciiTheme="minorEastAsia" w:eastAsiaTheme="minorEastAsia" w:hAnsiTheme="minorEastAsia" w:cs="Times New Roman"/>
        </w:rPr>
        <w:t xml:space="preserve">  </w:t>
      </w:r>
      <w:r w:rsidRPr="00D97EB9">
        <w:rPr>
          <w:rFonts w:asciiTheme="minorEastAsia" w:eastAsiaTheme="minorEastAsia" w:hAnsiTheme="minorEastAsia" w:cs="Times New Roman" w:hint="default"/>
        </w:rPr>
        <w:t>芝麻</w:t>
      </w:r>
    </w:p>
    <w:p w:rsidR="00DB36DF" w:rsidRPr="00D97EB9" w:rsidRDefault="00223A81">
      <w:pPr>
        <w:pStyle w:val="afff7"/>
        <w:rPr>
          <w:rFonts w:asciiTheme="minorEastAsia" w:eastAsiaTheme="minorEastAsia" w:hAnsiTheme="minorEastAsia" w:cs="Times New Roman" w:hint="default"/>
        </w:rPr>
      </w:pPr>
      <w:r w:rsidRPr="00D97EB9">
        <w:rPr>
          <w:rFonts w:asciiTheme="minorEastAsia" w:eastAsiaTheme="minorEastAsia" w:hAnsiTheme="minorEastAsia" w:cs="Times New Roman"/>
        </w:rPr>
        <w:t>GB/T 20880  食用葡萄糖</w:t>
      </w:r>
    </w:p>
    <w:p w:rsidR="00DB36DF" w:rsidRPr="00D97EB9" w:rsidRDefault="00223A81">
      <w:pPr>
        <w:pStyle w:val="afff7"/>
        <w:ind w:leftChars="200" w:left="420" w:firstLineChars="0" w:firstLine="0"/>
        <w:rPr>
          <w:rFonts w:asciiTheme="minorEastAsia" w:eastAsiaTheme="minorEastAsia" w:hAnsiTheme="minorEastAsia" w:cs="Times New Roman" w:hint="default"/>
        </w:rPr>
      </w:pPr>
      <w:r w:rsidRPr="00D97EB9">
        <w:rPr>
          <w:rFonts w:asciiTheme="minorEastAsia" w:eastAsiaTheme="minorEastAsia" w:hAnsiTheme="minorEastAsia" w:cs="Times New Roman" w:hint="default"/>
        </w:rPr>
        <w:t>GB/T 20883</w:t>
      </w:r>
      <w:r w:rsidR="003C0604" w:rsidRPr="00D97EB9">
        <w:rPr>
          <w:rFonts w:asciiTheme="minorEastAsia" w:eastAsiaTheme="minorEastAsia" w:hAnsiTheme="minorEastAsia" w:cs="Times New Roman"/>
        </w:rPr>
        <w:t xml:space="preserve">  </w:t>
      </w:r>
      <w:r w:rsidRPr="00D97EB9">
        <w:rPr>
          <w:rFonts w:asciiTheme="minorEastAsia" w:eastAsiaTheme="minorEastAsia" w:hAnsiTheme="minorEastAsia" w:cs="Times New Roman" w:hint="default"/>
        </w:rPr>
        <w:t>麦芽糖</w:t>
      </w:r>
      <w:r w:rsidRPr="00D97EB9">
        <w:rPr>
          <w:rFonts w:asciiTheme="minorEastAsia" w:eastAsiaTheme="minorEastAsia" w:hAnsiTheme="minorEastAsia" w:cs="Times New Roman" w:hint="default"/>
        </w:rPr>
        <w:br/>
      </w:r>
      <w:r w:rsidRPr="00D97EB9">
        <w:rPr>
          <w:rFonts w:asciiTheme="minorEastAsia" w:eastAsiaTheme="minorEastAsia" w:hAnsiTheme="minorEastAsia" w:cs="Times New Roman"/>
        </w:rPr>
        <w:t>GB 28050  预包装食品营养标签通则</w:t>
      </w:r>
    </w:p>
    <w:p w:rsidR="00DB36DF" w:rsidRPr="00D97EB9" w:rsidRDefault="00223A81">
      <w:pPr>
        <w:pStyle w:val="a4"/>
        <w:spacing w:before="312" w:after="312"/>
      </w:pPr>
      <w:r w:rsidRPr="00D97EB9">
        <w:t>术语和定义</w:t>
      </w:r>
    </w:p>
    <w:p w:rsidR="00DB36DF" w:rsidRPr="00D97EB9" w:rsidRDefault="00223A81" w:rsidP="00CE77B5">
      <w:pPr>
        <w:ind w:firstLineChars="200" w:firstLine="420"/>
        <w:rPr>
          <w:rFonts w:hint="default"/>
        </w:rPr>
      </w:pPr>
      <w:r w:rsidRPr="00D97EB9">
        <w:rPr>
          <w:szCs w:val="21"/>
        </w:rPr>
        <w:t>下列术语和定义适用于本文件。</w:t>
      </w:r>
    </w:p>
    <w:p w:rsidR="00DB36DF" w:rsidRPr="00D97EB9" w:rsidRDefault="00DB36DF">
      <w:pPr>
        <w:pStyle w:val="a5"/>
        <w:spacing w:before="156" w:after="156"/>
      </w:pPr>
      <w:bookmarkStart w:id="13" w:name="DW"/>
      <w:bookmarkEnd w:id="13"/>
    </w:p>
    <w:p w:rsidR="00DB36DF" w:rsidRPr="00D97EB9" w:rsidRDefault="00223A81">
      <w:pPr>
        <w:pStyle w:val="a5"/>
        <w:numPr>
          <w:ilvl w:val="0"/>
          <w:numId w:val="0"/>
        </w:numPr>
        <w:spacing w:before="156" w:after="156"/>
        <w:ind w:firstLineChars="202" w:firstLine="424"/>
      </w:pPr>
      <w:r w:rsidRPr="00D97EB9">
        <w:rPr>
          <w:rFonts w:hint="eastAsia"/>
        </w:rPr>
        <w:t>港饼</w:t>
      </w:r>
    </w:p>
    <w:p w:rsidR="00DB36DF" w:rsidRPr="00D97EB9" w:rsidRDefault="00223A81">
      <w:pPr>
        <w:pStyle w:val="a5"/>
        <w:numPr>
          <w:ilvl w:val="0"/>
          <w:numId w:val="0"/>
        </w:numPr>
        <w:spacing w:before="156" w:after="156"/>
        <w:ind w:firstLineChars="200" w:firstLine="420"/>
        <w:rPr>
          <w:rFonts w:asciiTheme="minorEastAsia" w:eastAsiaTheme="minorEastAsia" w:hAnsiTheme="minorEastAsia" w:cstheme="minorEastAsia"/>
        </w:rPr>
      </w:pPr>
      <w:r w:rsidRPr="00D97EB9">
        <w:rPr>
          <w:rFonts w:asciiTheme="minorEastAsia" w:eastAsiaTheme="minorEastAsia" w:hAnsiTheme="minorEastAsia" w:cstheme="minorEastAsia" w:hint="eastAsia"/>
        </w:rPr>
        <w:t>以小麦粉、芝麻、麦芽糖、白砂糖、</w:t>
      </w:r>
      <w:r w:rsidR="00A23AD0" w:rsidRPr="00D97EB9">
        <w:rPr>
          <w:rFonts w:asciiTheme="minorEastAsia" w:eastAsiaTheme="minorEastAsia" w:hAnsiTheme="minorEastAsia" w:cstheme="minorEastAsia" w:hint="eastAsia"/>
        </w:rPr>
        <w:t>植物油</w:t>
      </w:r>
      <w:r w:rsidRPr="00D97EB9">
        <w:rPr>
          <w:rFonts w:asciiTheme="minorEastAsia" w:eastAsiaTheme="minorEastAsia" w:hAnsiTheme="minorEastAsia" w:cstheme="minorEastAsia" w:hint="eastAsia"/>
        </w:rPr>
        <w:t>、</w:t>
      </w:r>
      <w:r w:rsidR="00AC5AD7" w:rsidRPr="00D97EB9">
        <w:rPr>
          <w:rFonts w:asciiTheme="minorEastAsia" w:eastAsiaTheme="minorEastAsia" w:hAnsiTheme="minorEastAsia" w:cstheme="minorEastAsia" w:hint="eastAsia"/>
        </w:rPr>
        <w:t>金桔饼</w:t>
      </w:r>
      <w:r w:rsidRPr="00D97EB9">
        <w:rPr>
          <w:rFonts w:asciiTheme="minorEastAsia" w:eastAsiaTheme="minorEastAsia" w:hAnsiTheme="minorEastAsia" w:cstheme="minorEastAsia" w:hint="eastAsia"/>
        </w:rPr>
        <w:t>等原料组成，经过和料</w:t>
      </w:r>
      <w:r w:rsidR="00AA405D" w:rsidRPr="00D97EB9">
        <w:rPr>
          <w:rFonts w:asciiTheme="minorEastAsia" w:eastAsiaTheme="minorEastAsia" w:hAnsiTheme="minorEastAsia" w:cstheme="minorEastAsia" w:hint="eastAsia"/>
        </w:rPr>
        <w:t>机均匀搅拌、</w:t>
      </w:r>
      <w:r w:rsidRPr="00D97EB9">
        <w:rPr>
          <w:rFonts w:asciiTheme="minorEastAsia" w:eastAsiaTheme="minorEastAsia" w:hAnsiTheme="minorEastAsia" w:cstheme="minorEastAsia" w:hint="eastAsia"/>
        </w:rPr>
        <w:t>静置</w:t>
      </w:r>
      <w:r w:rsidR="00AA405D" w:rsidRPr="00D97EB9">
        <w:rPr>
          <w:rFonts w:asciiTheme="minorEastAsia" w:eastAsiaTheme="minorEastAsia" w:hAnsiTheme="minorEastAsia" w:cstheme="minorEastAsia" w:hint="eastAsia"/>
        </w:rPr>
        <w:t>、</w:t>
      </w:r>
      <w:r w:rsidRPr="00D97EB9">
        <w:rPr>
          <w:rFonts w:asciiTheme="minorEastAsia" w:eastAsiaTheme="minorEastAsia" w:hAnsiTheme="minorEastAsia" w:cstheme="minorEastAsia" w:hint="eastAsia"/>
        </w:rPr>
        <w:t>打面起筋至包馅机包馅、捶饼机成型、摆盘机摆饼、摇麻机上麻、定制烤炉烘烤、产品自然冷却</w:t>
      </w:r>
      <w:r w:rsidR="00AA405D" w:rsidRPr="00D97EB9">
        <w:rPr>
          <w:rFonts w:asciiTheme="minorEastAsia" w:eastAsiaTheme="minorEastAsia" w:hAnsiTheme="minorEastAsia" w:cstheme="minorEastAsia" w:hint="eastAsia"/>
        </w:rPr>
        <w:t>、</w:t>
      </w:r>
      <w:r w:rsidRPr="00D97EB9">
        <w:rPr>
          <w:rFonts w:asciiTheme="minorEastAsia" w:eastAsiaTheme="minorEastAsia" w:hAnsiTheme="minorEastAsia" w:cstheme="minorEastAsia" w:hint="eastAsia"/>
        </w:rPr>
        <w:t>枕式包装机进行产品内包</w:t>
      </w:r>
      <w:r w:rsidR="00AA405D" w:rsidRPr="00D97EB9">
        <w:rPr>
          <w:rFonts w:asciiTheme="minorEastAsia" w:eastAsiaTheme="minorEastAsia" w:hAnsiTheme="minorEastAsia" w:cstheme="minorEastAsia" w:hint="eastAsia"/>
        </w:rPr>
        <w:t>、通过金属探测仪检测、</w:t>
      </w:r>
      <w:r w:rsidRPr="00D97EB9">
        <w:rPr>
          <w:rFonts w:asciiTheme="minorEastAsia" w:eastAsiaTheme="minorEastAsia" w:hAnsiTheme="minorEastAsia" w:cstheme="minorEastAsia" w:hint="eastAsia"/>
        </w:rPr>
        <w:t>进行产品外包</w:t>
      </w:r>
      <w:r w:rsidR="00AA405D" w:rsidRPr="00D97EB9">
        <w:rPr>
          <w:rFonts w:asciiTheme="minorEastAsia" w:eastAsiaTheme="minorEastAsia" w:hAnsiTheme="minorEastAsia" w:cstheme="minorEastAsia" w:hint="eastAsia"/>
        </w:rPr>
        <w:t>、用</w:t>
      </w:r>
      <w:r w:rsidRPr="00D97EB9">
        <w:rPr>
          <w:rFonts w:asciiTheme="minorEastAsia" w:eastAsiaTheme="minorEastAsia" w:hAnsiTheme="minorEastAsia" w:cstheme="minorEastAsia" w:hint="eastAsia"/>
        </w:rPr>
        <w:t>封口机封口,完成产品包装气密性检测等工序</w:t>
      </w:r>
      <w:r w:rsidR="00AA405D" w:rsidRPr="00D97EB9">
        <w:rPr>
          <w:rFonts w:asciiTheme="minorEastAsia" w:eastAsiaTheme="minorEastAsia" w:hAnsiTheme="minorEastAsia" w:cstheme="minorEastAsia" w:hint="eastAsia"/>
        </w:rPr>
        <w:t>制作</w:t>
      </w:r>
      <w:r w:rsidR="00F21308" w:rsidRPr="00D97EB9">
        <w:rPr>
          <w:rFonts w:asciiTheme="minorEastAsia" w:eastAsiaTheme="minorEastAsia" w:hAnsiTheme="minorEastAsia" w:cstheme="minorEastAsia" w:hint="eastAsia"/>
        </w:rPr>
        <w:t>，</w:t>
      </w:r>
      <w:r w:rsidRPr="00D97EB9">
        <w:rPr>
          <w:rFonts w:asciiTheme="minorEastAsia" w:eastAsiaTheme="minorEastAsia" w:hAnsiTheme="minorEastAsia" w:cstheme="minorEastAsia" w:hint="eastAsia"/>
        </w:rPr>
        <w:t>具有麻色黄亮，松酥爽口，回味悠长和浓郁天然麻香味特点的一种黄石地方特色</w:t>
      </w:r>
      <w:r w:rsidR="00AA405D" w:rsidRPr="00D97EB9">
        <w:rPr>
          <w:rFonts w:asciiTheme="minorEastAsia" w:eastAsiaTheme="minorEastAsia" w:hAnsiTheme="minorEastAsia" w:cstheme="minorEastAsia" w:hint="eastAsia"/>
        </w:rPr>
        <w:t>糕饼</w:t>
      </w:r>
      <w:r w:rsidRPr="00D97EB9">
        <w:rPr>
          <w:rFonts w:asciiTheme="minorEastAsia" w:eastAsiaTheme="minorEastAsia" w:hAnsiTheme="minorEastAsia" w:cstheme="minorEastAsia" w:hint="eastAsia"/>
        </w:rPr>
        <w:t>。</w:t>
      </w:r>
    </w:p>
    <w:p w:rsidR="00DB36DF" w:rsidRPr="00D97EB9" w:rsidRDefault="00223A81">
      <w:pPr>
        <w:pStyle w:val="a4"/>
        <w:spacing w:before="312" w:after="312"/>
      </w:pPr>
      <w:r w:rsidRPr="00D97EB9">
        <w:rPr>
          <w:rFonts w:hint="eastAsia"/>
        </w:rPr>
        <w:lastRenderedPageBreak/>
        <w:t>基本要求</w:t>
      </w:r>
    </w:p>
    <w:p w:rsidR="00DB36DF" w:rsidRPr="00D97EB9" w:rsidRDefault="00223A81">
      <w:pPr>
        <w:pStyle w:val="a4"/>
        <w:numPr>
          <w:ilvl w:val="0"/>
          <w:numId w:val="0"/>
        </w:numPr>
        <w:spacing w:before="312" w:after="312"/>
        <w:ind w:firstLineChars="200" w:firstLine="420"/>
      </w:pPr>
      <w:r w:rsidRPr="00D97EB9">
        <w:rPr>
          <w:rFonts w:asciiTheme="minorEastAsia" w:eastAsiaTheme="minorEastAsia" w:hAnsiTheme="minorEastAsia" w:hint="eastAsia"/>
        </w:rPr>
        <w:t>加工企业的环境、厂房和车间、设施与设备、卫生管理、生产过程的食品安全控制等应符合GB 8957的规定。</w:t>
      </w:r>
    </w:p>
    <w:p w:rsidR="00DB36DF" w:rsidRPr="00D97EB9" w:rsidRDefault="00223A81">
      <w:pPr>
        <w:pStyle w:val="a4"/>
        <w:spacing w:before="312" w:after="312"/>
      </w:pPr>
      <w:r w:rsidRPr="00D97EB9">
        <w:rPr>
          <w:rFonts w:hint="eastAsia"/>
        </w:rPr>
        <w:t>原料要求</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小麦粉应符合GB</w:t>
      </w:r>
      <w:r w:rsidRPr="00D97EB9">
        <w:rPr>
          <w:rFonts w:asciiTheme="minorEastAsia" w:eastAsiaTheme="minorEastAsia" w:hAnsiTheme="minorEastAsia" w:hint="eastAsia"/>
        </w:rPr>
        <w:t>/T</w:t>
      </w:r>
      <w:r w:rsidRPr="00D97EB9">
        <w:rPr>
          <w:rFonts w:asciiTheme="minorEastAsia" w:eastAsiaTheme="minorEastAsia" w:hAnsiTheme="minorEastAsia"/>
        </w:rPr>
        <w:t xml:space="preserve"> 1355的规定。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芝麻应符合GB/T 11761的规定。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麦芽糖</w:t>
      </w:r>
      <w:r w:rsidR="00AA405D" w:rsidRPr="00D97EB9">
        <w:rPr>
          <w:rFonts w:asciiTheme="minorEastAsia" w:eastAsiaTheme="minorEastAsia" w:hAnsiTheme="minorEastAsia" w:hint="eastAsia"/>
        </w:rPr>
        <w:t>桨</w:t>
      </w:r>
      <w:r w:rsidRPr="00D97EB9">
        <w:rPr>
          <w:rFonts w:asciiTheme="minorEastAsia" w:eastAsiaTheme="minorEastAsia" w:hAnsiTheme="minorEastAsia"/>
        </w:rPr>
        <w:t>应符合GB/T 20883的规定。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白砂糖应符合GB</w:t>
      </w:r>
      <w:r w:rsidRPr="00D97EB9">
        <w:rPr>
          <w:rFonts w:asciiTheme="minorEastAsia" w:eastAsiaTheme="minorEastAsia" w:hAnsiTheme="minorEastAsia" w:hint="eastAsia"/>
        </w:rPr>
        <w:t xml:space="preserve">/T </w:t>
      </w:r>
      <w:r w:rsidRPr="00D97EB9">
        <w:rPr>
          <w:rFonts w:asciiTheme="minorEastAsia" w:eastAsiaTheme="minorEastAsia" w:hAnsiTheme="minorEastAsia"/>
        </w:rPr>
        <w:t>317的规定。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植物油应符合GB 2716的规定。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金桔饼应符合GB/T 10782的规定。</w:t>
      </w:r>
    </w:p>
    <w:p w:rsidR="00DB36DF" w:rsidRPr="00D97EB9" w:rsidRDefault="00223A81">
      <w:pPr>
        <w:pStyle w:val="a5"/>
        <w:spacing w:beforeLines="0" w:afterLines="0"/>
        <w:rPr>
          <w:rFonts w:asciiTheme="minorEastAsia" w:eastAsiaTheme="minorEastAsia" w:hAnsiTheme="minorEastAsia"/>
        </w:rPr>
      </w:pPr>
      <w:r w:rsidRPr="00D97EB9">
        <w:rPr>
          <w:rFonts w:asciiTheme="minorEastAsia" w:eastAsiaTheme="minorEastAsia" w:hAnsiTheme="minorEastAsia"/>
        </w:rPr>
        <w:t>葡萄糖粉应符合GB/T 20880的规定</w:t>
      </w:r>
    </w:p>
    <w:p w:rsidR="00DB36DF" w:rsidRPr="00D97EB9" w:rsidRDefault="00223A81">
      <w:pPr>
        <w:pStyle w:val="a5"/>
        <w:spacing w:beforeLines="0" w:afterLines="0"/>
      </w:pPr>
      <w:r w:rsidRPr="00D97EB9">
        <w:rPr>
          <w:rFonts w:asciiTheme="minorEastAsia" w:eastAsiaTheme="minorEastAsia" w:hAnsiTheme="minorEastAsia" w:hint="eastAsia"/>
        </w:rPr>
        <w:t>生产用水</w:t>
      </w:r>
      <w:r w:rsidRPr="00D97EB9">
        <w:rPr>
          <w:rFonts w:asciiTheme="minorEastAsia" w:eastAsiaTheme="minorEastAsia" w:hAnsiTheme="minorEastAsia"/>
        </w:rPr>
        <w:t xml:space="preserve">应符合GB </w:t>
      </w:r>
      <w:r w:rsidRPr="00D97EB9">
        <w:rPr>
          <w:rFonts w:asciiTheme="minorEastAsia" w:eastAsiaTheme="minorEastAsia" w:hAnsiTheme="minorEastAsia" w:hint="eastAsia"/>
        </w:rPr>
        <w:t>5749</w:t>
      </w:r>
      <w:r w:rsidRPr="00D97EB9">
        <w:rPr>
          <w:rFonts w:asciiTheme="minorEastAsia" w:eastAsiaTheme="minorEastAsia" w:hAnsiTheme="minorEastAsia"/>
        </w:rPr>
        <w:t>的规定。</w:t>
      </w:r>
    </w:p>
    <w:p w:rsidR="00DB36DF" w:rsidRPr="00D97EB9" w:rsidRDefault="00223A81">
      <w:pPr>
        <w:pStyle w:val="a4"/>
        <w:spacing w:before="312" w:after="312"/>
      </w:pPr>
      <w:r w:rsidRPr="00D97EB9">
        <w:rPr>
          <w:rFonts w:hint="eastAsia"/>
        </w:rPr>
        <w:t>生产工艺流程</w:t>
      </w:r>
    </w:p>
    <w:p w:rsidR="00DB36DF" w:rsidRPr="00D97EB9" w:rsidRDefault="00223A81">
      <w:pPr>
        <w:pStyle w:val="a4"/>
        <w:numPr>
          <w:ilvl w:val="1"/>
          <w:numId w:val="0"/>
        </w:numPr>
        <w:spacing w:before="312" w:after="312"/>
        <w:ind w:firstLineChars="200" w:firstLine="420"/>
      </w:pPr>
      <w:r w:rsidRPr="00D97EB9">
        <w:rPr>
          <w:rFonts w:ascii="宋体" w:eastAsia="宋体" w:hAnsi="宋体" w:cs="宋体" w:hint="eastAsia"/>
        </w:rPr>
        <w:t>制芝麻酱→制金桔饼</w:t>
      </w:r>
      <w:r w:rsidR="007A4402" w:rsidRPr="00D97EB9">
        <w:rPr>
          <w:rFonts w:ascii="宋体" w:eastAsia="宋体" w:hAnsi="宋体" w:cs="宋体" w:hint="eastAsia"/>
        </w:rPr>
        <w:t>丁</w:t>
      </w:r>
      <w:r w:rsidRPr="00D97EB9">
        <w:rPr>
          <w:rFonts w:ascii="宋体" w:eastAsia="宋体" w:hAnsi="宋体" w:cs="宋体" w:hint="eastAsia"/>
        </w:rPr>
        <w:t>→制熟面粉→</w:t>
      </w:r>
      <w:r w:rsidR="007A4402" w:rsidRPr="00D97EB9">
        <w:rPr>
          <w:rFonts w:ascii="宋体" w:eastAsia="宋体" w:hAnsi="宋体" w:cs="宋体" w:hint="eastAsia"/>
        </w:rPr>
        <w:t>制</w:t>
      </w:r>
      <w:r w:rsidRPr="00D97EB9">
        <w:rPr>
          <w:rFonts w:ascii="宋体" w:eastAsia="宋体" w:hAnsi="宋体" w:cs="宋体" w:hint="eastAsia"/>
        </w:rPr>
        <w:t>皮料→</w:t>
      </w:r>
      <w:r w:rsidR="007A4402" w:rsidRPr="00D97EB9">
        <w:rPr>
          <w:rFonts w:ascii="宋体" w:eastAsia="宋体" w:hAnsi="宋体" w:cs="宋体" w:hint="eastAsia"/>
        </w:rPr>
        <w:t>制馅</w:t>
      </w:r>
      <w:r w:rsidRPr="00D97EB9">
        <w:rPr>
          <w:rFonts w:ascii="宋体" w:eastAsia="宋体" w:hAnsi="宋体" w:cs="宋体" w:hint="eastAsia"/>
        </w:rPr>
        <w:t>料→包馅→成型→浸麻→上麻→烘烤→冷却→检验→包装</w:t>
      </w:r>
      <w:r w:rsidR="007A4402" w:rsidRPr="00D97EB9">
        <w:rPr>
          <w:rFonts w:ascii="宋体" w:eastAsia="宋体" w:hAnsi="宋体" w:cs="宋体" w:hint="eastAsia"/>
        </w:rPr>
        <w:t>→入库→储存→运输</w:t>
      </w:r>
      <w:r w:rsidRPr="00D97EB9">
        <w:rPr>
          <w:rFonts w:ascii="宋体" w:eastAsia="宋体" w:hAnsi="宋体" w:cs="宋体" w:hint="eastAsia"/>
        </w:rPr>
        <w:t>。</w:t>
      </w:r>
    </w:p>
    <w:p w:rsidR="00DB36DF" w:rsidRPr="00D97EB9" w:rsidRDefault="00223A81">
      <w:pPr>
        <w:pStyle w:val="a4"/>
        <w:spacing w:before="312" w:after="312"/>
      </w:pPr>
      <w:r w:rsidRPr="00D97EB9">
        <w:rPr>
          <w:rFonts w:hint="eastAsia"/>
        </w:rPr>
        <w:t>生产技术</w:t>
      </w:r>
    </w:p>
    <w:p w:rsidR="00DB36DF" w:rsidRPr="00D97EB9" w:rsidRDefault="00223A81">
      <w:pPr>
        <w:pStyle w:val="a5"/>
        <w:spacing w:before="156" w:after="156"/>
      </w:pPr>
      <w:r w:rsidRPr="00D97EB9">
        <w:rPr>
          <w:rFonts w:hint="eastAsia"/>
        </w:rPr>
        <w:t>原料加工</w:t>
      </w:r>
    </w:p>
    <w:p w:rsidR="00DB36DF" w:rsidRPr="00D97EB9" w:rsidRDefault="00223A81">
      <w:pPr>
        <w:pStyle w:val="a5"/>
        <w:numPr>
          <w:ilvl w:val="2"/>
          <w:numId w:val="0"/>
        </w:numPr>
        <w:spacing w:before="156" w:after="156"/>
        <w:rPr>
          <w:highlight w:val="green"/>
        </w:rPr>
      </w:pPr>
      <w:r w:rsidRPr="00D97EB9">
        <w:rPr>
          <w:rFonts w:ascii="黑体" w:hAnsi="黑体" w:cs="黑体" w:hint="eastAsia"/>
        </w:rPr>
        <w:t>7.1.1制芝麻酱</w:t>
      </w:r>
    </w:p>
    <w:p w:rsidR="00DB36DF" w:rsidRPr="00D97EB9" w:rsidRDefault="003C25E3">
      <w:pPr>
        <w:widowControl/>
        <w:ind w:firstLineChars="200" w:firstLine="420"/>
        <w:jc w:val="left"/>
        <w:rPr>
          <w:rFonts w:hAnsi="宋体" w:hint="default"/>
          <w:kern w:val="0"/>
          <w:szCs w:val="21"/>
        </w:rPr>
      </w:pPr>
      <w:r w:rsidRPr="00D97EB9">
        <w:rPr>
          <w:rFonts w:asciiTheme="minorEastAsia" w:eastAsiaTheme="minorEastAsia" w:hAnsiTheme="minorEastAsia"/>
        </w:rPr>
        <w:t>将淘洗干净沥干的芝麻下锅炒制，先将炒锅加热到130℃左右，用微火炒，白芝麻炒至谷黄色，黑芝麻炒至黑灰色，取出摊开冷却，用磨粉机制成芝麻酱（屑）。</w:t>
      </w:r>
    </w:p>
    <w:p w:rsidR="00DB36DF" w:rsidRPr="00D97EB9" w:rsidRDefault="00223A81">
      <w:pPr>
        <w:pStyle w:val="a5"/>
        <w:numPr>
          <w:ilvl w:val="2"/>
          <w:numId w:val="0"/>
        </w:numPr>
        <w:spacing w:before="156" w:after="156"/>
        <w:rPr>
          <w:rFonts w:ascii="黑体" w:hAnsi="黑体" w:cs="黑体"/>
          <w:highlight w:val="green"/>
        </w:rPr>
      </w:pPr>
      <w:r w:rsidRPr="00D97EB9">
        <w:rPr>
          <w:rFonts w:ascii="黑体" w:hAnsi="黑体" w:cs="黑体" w:hint="eastAsia"/>
        </w:rPr>
        <w:t>7.1.2 制金桔饼</w:t>
      </w:r>
      <w:r w:rsidR="00570AD3" w:rsidRPr="00D97EB9">
        <w:rPr>
          <w:rFonts w:ascii="黑体" w:hAnsi="黑体" w:cs="黑体" w:hint="eastAsia"/>
        </w:rPr>
        <w:t>丁</w:t>
      </w:r>
    </w:p>
    <w:p w:rsidR="00DB36DF" w:rsidRPr="00D97EB9" w:rsidRDefault="00223A81">
      <w:pPr>
        <w:widowControl/>
        <w:jc w:val="left"/>
        <w:rPr>
          <w:rFonts w:hint="default"/>
          <w:szCs w:val="21"/>
        </w:rPr>
      </w:pPr>
      <w:r w:rsidRPr="00D97EB9">
        <w:rPr>
          <w:rFonts w:hAnsi="宋体"/>
          <w:kern w:val="0"/>
          <w:szCs w:val="21"/>
        </w:rPr>
        <w:t xml:space="preserve">    </w:t>
      </w:r>
      <w:r w:rsidR="003C25E3" w:rsidRPr="00D97EB9">
        <w:rPr>
          <w:rFonts w:hAnsi="宋体"/>
          <w:kern w:val="0"/>
          <w:szCs w:val="21"/>
        </w:rPr>
        <w:t>挑选出</w:t>
      </w:r>
      <w:r w:rsidRPr="00D97EB9">
        <w:rPr>
          <w:rFonts w:hAnsi="宋体"/>
          <w:kern w:val="0"/>
          <w:szCs w:val="21"/>
        </w:rPr>
        <w:t>金桔饼</w:t>
      </w:r>
      <w:r w:rsidR="003C25E3" w:rsidRPr="00D97EB9">
        <w:rPr>
          <w:rFonts w:hAnsi="宋体"/>
          <w:kern w:val="0"/>
          <w:szCs w:val="21"/>
        </w:rPr>
        <w:t>中的</w:t>
      </w:r>
      <w:r w:rsidRPr="00D97EB9">
        <w:rPr>
          <w:rFonts w:hAnsi="宋体"/>
          <w:kern w:val="0"/>
          <w:szCs w:val="21"/>
        </w:rPr>
        <w:t>杂物，使用切碎机加工成 5mm 左右</w:t>
      </w:r>
      <w:r w:rsidR="00D5195A" w:rsidRPr="00D97EB9">
        <w:rPr>
          <w:rFonts w:hAnsi="宋体"/>
          <w:kern w:val="0"/>
          <w:szCs w:val="21"/>
        </w:rPr>
        <w:t>大小的颗粒</w:t>
      </w:r>
      <w:r w:rsidRPr="00D97EB9">
        <w:rPr>
          <w:rFonts w:hAnsi="宋体"/>
          <w:kern w:val="0"/>
          <w:szCs w:val="21"/>
        </w:rPr>
        <w:t>状</w:t>
      </w:r>
      <w:r w:rsidR="00D5195A" w:rsidRPr="00D97EB9">
        <w:rPr>
          <w:rFonts w:hAnsi="宋体"/>
          <w:kern w:val="0"/>
          <w:szCs w:val="21"/>
        </w:rPr>
        <w:t>。</w:t>
      </w:r>
    </w:p>
    <w:p w:rsidR="00DB36DF" w:rsidRPr="00D97EB9" w:rsidRDefault="00223A81">
      <w:pPr>
        <w:pStyle w:val="a5"/>
        <w:numPr>
          <w:ilvl w:val="2"/>
          <w:numId w:val="0"/>
        </w:numPr>
        <w:spacing w:before="156" w:after="156"/>
        <w:rPr>
          <w:rFonts w:ascii="黑体" w:hAnsi="黑体" w:cs="黑体"/>
          <w:highlight w:val="green"/>
        </w:rPr>
      </w:pPr>
      <w:r w:rsidRPr="00D97EB9">
        <w:rPr>
          <w:rFonts w:ascii="黑体" w:hAnsi="黑体" w:cs="黑体" w:hint="eastAsia"/>
        </w:rPr>
        <w:t>7.1.3 制熟面粉</w:t>
      </w:r>
    </w:p>
    <w:p w:rsidR="00DB36DF" w:rsidRPr="00D97EB9" w:rsidRDefault="00223A81">
      <w:pPr>
        <w:widowControl/>
        <w:ind w:firstLineChars="200" w:firstLine="420"/>
        <w:jc w:val="left"/>
        <w:rPr>
          <w:rFonts w:hint="default"/>
          <w:szCs w:val="21"/>
        </w:rPr>
      </w:pPr>
      <w:r w:rsidRPr="00D97EB9">
        <w:rPr>
          <w:rFonts w:hAnsi="宋体"/>
          <w:kern w:val="0"/>
          <w:szCs w:val="21"/>
        </w:rPr>
        <w:t>小麦粉经炒粉机(温度180℃左右)反复翻炒、冷却后</w:t>
      </w:r>
      <w:r w:rsidR="0071560D" w:rsidRPr="00D97EB9">
        <w:rPr>
          <w:rFonts w:hAnsi="宋体"/>
          <w:kern w:val="0"/>
          <w:szCs w:val="21"/>
        </w:rPr>
        <w:t>，经磨粉机打磨并自动</w:t>
      </w:r>
      <w:r w:rsidRPr="00D97EB9">
        <w:rPr>
          <w:rFonts w:hAnsi="宋体"/>
          <w:kern w:val="0"/>
          <w:szCs w:val="21"/>
        </w:rPr>
        <w:t>过筛，</w:t>
      </w:r>
      <w:r w:rsidR="0071560D" w:rsidRPr="00D97EB9">
        <w:rPr>
          <w:rFonts w:hAnsi="宋体"/>
          <w:kern w:val="0"/>
          <w:szCs w:val="21"/>
        </w:rPr>
        <w:t>密封备用。</w:t>
      </w:r>
      <w:r w:rsidRPr="00D97EB9">
        <w:rPr>
          <w:rFonts w:hAnsi="宋体"/>
          <w:kern w:val="0"/>
          <w:szCs w:val="21"/>
        </w:rPr>
        <w:t>加工后</w:t>
      </w:r>
      <w:r w:rsidR="0071560D" w:rsidRPr="00D97EB9">
        <w:rPr>
          <w:rFonts w:hAnsi="宋体"/>
          <w:kern w:val="0"/>
          <w:szCs w:val="21"/>
        </w:rPr>
        <w:t>的</w:t>
      </w:r>
      <w:r w:rsidRPr="00D97EB9">
        <w:rPr>
          <w:rFonts w:hAnsi="宋体"/>
          <w:kern w:val="0"/>
          <w:szCs w:val="21"/>
        </w:rPr>
        <w:t>熟面粉</w:t>
      </w:r>
      <w:r w:rsidR="0071560D" w:rsidRPr="00D97EB9">
        <w:rPr>
          <w:rFonts w:hAnsi="宋体"/>
          <w:kern w:val="0"/>
          <w:szCs w:val="21"/>
        </w:rPr>
        <w:t>的外观</w:t>
      </w:r>
      <w:r w:rsidR="009F4067" w:rsidRPr="00D97EB9">
        <w:rPr>
          <w:rFonts w:hAnsi="宋体"/>
          <w:kern w:val="0"/>
          <w:szCs w:val="21"/>
        </w:rPr>
        <w:t>为</w:t>
      </w:r>
      <w:r w:rsidR="0071560D" w:rsidRPr="00D97EB9">
        <w:rPr>
          <w:rFonts w:hAnsi="宋体"/>
          <w:kern w:val="0"/>
          <w:szCs w:val="21"/>
        </w:rPr>
        <w:t>浅黄色、不结块</w:t>
      </w:r>
      <w:r w:rsidRPr="00D97EB9">
        <w:rPr>
          <w:rFonts w:hAnsi="宋体"/>
          <w:kern w:val="0"/>
          <w:szCs w:val="21"/>
        </w:rPr>
        <w:t>。</w:t>
      </w:r>
    </w:p>
    <w:p w:rsidR="00DB36DF" w:rsidRPr="00D97EB9" w:rsidRDefault="00223A81">
      <w:pPr>
        <w:pStyle w:val="a5"/>
        <w:spacing w:before="156" w:after="156"/>
      </w:pPr>
      <w:r w:rsidRPr="00D97EB9">
        <w:rPr>
          <w:rFonts w:hint="eastAsia"/>
        </w:rPr>
        <w:t>和皮料</w:t>
      </w:r>
    </w:p>
    <w:p w:rsidR="00DB36DF" w:rsidRPr="00D97EB9" w:rsidRDefault="00AB5FF4">
      <w:pPr>
        <w:widowControl/>
        <w:ind w:firstLineChars="200" w:firstLine="420"/>
        <w:jc w:val="left"/>
        <w:rPr>
          <w:rFonts w:hAnsi="宋体" w:hint="default"/>
          <w:kern w:val="0"/>
          <w:szCs w:val="21"/>
        </w:rPr>
      </w:pPr>
      <w:r w:rsidRPr="00D97EB9">
        <w:rPr>
          <w:rFonts w:hAnsi="宋体"/>
          <w:kern w:val="0"/>
          <w:szCs w:val="21"/>
        </w:rPr>
        <w:t>将</w:t>
      </w:r>
      <w:r w:rsidR="00223A81" w:rsidRPr="00D97EB9">
        <w:rPr>
          <w:rFonts w:hAnsi="宋体"/>
          <w:kern w:val="0"/>
          <w:szCs w:val="21"/>
        </w:rPr>
        <w:t>小麦粉</w:t>
      </w:r>
      <w:r w:rsidRPr="00D97EB9">
        <w:rPr>
          <w:rFonts w:hAnsi="宋体"/>
          <w:kern w:val="0"/>
          <w:szCs w:val="21"/>
        </w:rPr>
        <w:t>（25kg）</w:t>
      </w:r>
      <w:r w:rsidR="00223A81" w:rsidRPr="00D97EB9">
        <w:rPr>
          <w:rFonts w:hAnsi="宋体"/>
          <w:kern w:val="0"/>
          <w:szCs w:val="21"/>
        </w:rPr>
        <w:t>、麦芽糖</w:t>
      </w:r>
      <w:r w:rsidRPr="00D97EB9">
        <w:rPr>
          <w:rFonts w:hAnsi="宋体"/>
          <w:kern w:val="0"/>
          <w:szCs w:val="21"/>
        </w:rPr>
        <w:t>浆</w:t>
      </w:r>
      <w:r w:rsidR="00223A81" w:rsidRPr="00D97EB9">
        <w:rPr>
          <w:rFonts w:hAnsi="宋体"/>
          <w:kern w:val="0"/>
          <w:szCs w:val="21"/>
        </w:rPr>
        <w:t>(夏季15kg、冬季18kg)</w:t>
      </w:r>
      <w:r w:rsidRPr="00D97EB9">
        <w:rPr>
          <w:rFonts w:hAnsi="宋体"/>
          <w:kern w:val="0"/>
          <w:szCs w:val="21"/>
        </w:rPr>
        <w:t>、</w:t>
      </w:r>
      <w:r w:rsidR="009F4067" w:rsidRPr="00D97EB9">
        <w:rPr>
          <w:rFonts w:hAnsi="宋体"/>
          <w:kern w:val="0"/>
          <w:szCs w:val="21"/>
        </w:rPr>
        <w:t>植物</w:t>
      </w:r>
      <w:r w:rsidR="00223A81" w:rsidRPr="00D97EB9">
        <w:rPr>
          <w:rFonts w:hAnsi="宋体"/>
          <w:kern w:val="0"/>
          <w:szCs w:val="21"/>
        </w:rPr>
        <w:t>油</w:t>
      </w:r>
      <w:r w:rsidRPr="00D97EB9">
        <w:rPr>
          <w:rFonts w:hAnsi="宋体"/>
          <w:kern w:val="0"/>
          <w:szCs w:val="21"/>
        </w:rPr>
        <w:t>（不少于6kg）</w:t>
      </w:r>
      <w:r w:rsidR="00223A81" w:rsidRPr="00D97EB9">
        <w:rPr>
          <w:rFonts w:hAnsi="宋体"/>
          <w:kern w:val="0"/>
          <w:szCs w:val="21"/>
        </w:rPr>
        <w:t>、水适量、食品添加剂(按食品安全国家标准使用量添加)等均匀搅拌</w:t>
      </w:r>
      <w:r w:rsidRPr="00D97EB9">
        <w:rPr>
          <w:rFonts w:hAnsi="宋体"/>
          <w:kern w:val="0"/>
          <w:szCs w:val="21"/>
        </w:rPr>
        <w:t>，形成皮料</w:t>
      </w:r>
      <w:r w:rsidR="00223A81" w:rsidRPr="00D97EB9">
        <w:rPr>
          <w:rFonts w:hAnsi="宋体"/>
          <w:kern w:val="0"/>
          <w:szCs w:val="21"/>
        </w:rPr>
        <w:t>。和好的皮料静置8h</w:t>
      </w:r>
      <w:r w:rsidR="00123AE2" w:rsidRPr="00D97EB9">
        <w:rPr>
          <w:rFonts w:hAnsi="宋体"/>
          <w:kern w:val="0"/>
          <w:szCs w:val="21"/>
        </w:rPr>
        <w:t>～</w:t>
      </w:r>
      <w:r w:rsidR="00223A81" w:rsidRPr="00D97EB9">
        <w:rPr>
          <w:rFonts w:hAnsi="宋体"/>
          <w:kern w:val="0"/>
          <w:szCs w:val="21"/>
        </w:rPr>
        <w:t>16h，使糖油与面粉充分融合，改善产品口感。静置时间根据温度变化，通常情况 12h～16 h时最佳。将静置后皮料加入打面机，并添加适量麦芽糖浆，高速打面致使皮料起筋，打面时间一般为 15 min ～20 min。打好的皮料以上机不破边，烘烤后口感酥脆为标准。</w:t>
      </w:r>
    </w:p>
    <w:p w:rsidR="00AB5FF4" w:rsidRPr="00D97EB9" w:rsidRDefault="00AB5FF4">
      <w:pPr>
        <w:widowControl/>
        <w:ind w:firstLineChars="200" w:firstLine="420"/>
        <w:jc w:val="left"/>
        <w:rPr>
          <w:rFonts w:hint="default"/>
        </w:rPr>
      </w:pPr>
      <w:r w:rsidRPr="00D97EB9">
        <w:rPr>
          <w:rFonts w:asciiTheme="minorEastAsia" w:eastAsiaTheme="minorEastAsia" w:hAnsiTheme="minorEastAsia"/>
        </w:rPr>
        <w:t>食品添加剂应符合GB 2760的规定。</w:t>
      </w:r>
    </w:p>
    <w:p w:rsidR="00DB36DF" w:rsidRPr="00D97EB9" w:rsidRDefault="009F4067">
      <w:pPr>
        <w:pStyle w:val="a5"/>
        <w:spacing w:before="156" w:after="156"/>
      </w:pPr>
      <w:r w:rsidRPr="00D97EB9">
        <w:rPr>
          <w:rFonts w:hint="eastAsia"/>
        </w:rPr>
        <w:lastRenderedPageBreak/>
        <w:t>制馅</w:t>
      </w:r>
      <w:r w:rsidR="00223A81" w:rsidRPr="00D97EB9">
        <w:rPr>
          <w:rFonts w:hint="eastAsia"/>
        </w:rPr>
        <w:t>料</w:t>
      </w:r>
    </w:p>
    <w:p w:rsidR="00DB36DF" w:rsidRPr="00D97EB9" w:rsidRDefault="00223A81">
      <w:pPr>
        <w:widowControl/>
        <w:ind w:firstLineChars="200" w:firstLine="420"/>
        <w:jc w:val="left"/>
        <w:rPr>
          <w:rFonts w:hAnsi="宋体" w:hint="default"/>
          <w:szCs w:val="21"/>
        </w:rPr>
      </w:pPr>
      <w:r w:rsidRPr="00D97EB9">
        <w:rPr>
          <w:rFonts w:hAnsi="宋体"/>
          <w:szCs w:val="21"/>
        </w:rPr>
        <w:t>按配方将称好的白砂糖、葡萄糖粉、熟面粉、金桔饼</w:t>
      </w:r>
      <w:r w:rsidR="00793B3E" w:rsidRPr="00D97EB9">
        <w:rPr>
          <w:rFonts w:hAnsi="宋体"/>
          <w:szCs w:val="21"/>
        </w:rPr>
        <w:t>丁</w:t>
      </w:r>
      <w:r w:rsidRPr="00D97EB9">
        <w:rPr>
          <w:rFonts w:hAnsi="宋体"/>
          <w:szCs w:val="21"/>
        </w:rPr>
        <w:t>、芝麻酱加入搅拌机内，先搅拌均匀，再根据</w:t>
      </w:r>
      <w:r w:rsidR="00793B3E" w:rsidRPr="00D97EB9">
        <w:rPr>
          <w:rFonts w:hAnsi="宋体"/>
          <w:szCs w:val="21"/>
        </w:rPr>
        <w:t>馅料</w:t>
      </w:r>
      <w:r w:rsidRPr="00D97EB9">
        <w:rPr>
          <w:rFonts w:hAnsi="宋体"/>
          <w:szCs w:val="21"/>
        </w:rPr>
        <w:t>干湿度</w:t>
      </w:r>
      <w:r w:rsidR="000300DC" w:rsidRPr="00D97EB9">
        <w:rPr>
          <w:rFonts w:hAnsi="宋体"/>
          <w:szCs w:val="21"/>
        </w:rPr>
        <w:t>情况</w:t>
      </w:r>
      <w:r w:rsidRPr="00D97EB9">
        <w:rPr>
          <w:rFonts w:hAnsi="宋体"/>
          <w:szCs w:val="21"/>
        </w:rPr>
        <w:t>均匀加入</w:t>
      </w:r>
      <w:r w:rsidR="00793B3E" w:rsidRPr="00D97EB9">
        <w:rPr>
          <w:rFonts w:hAnsi="宋体"/>
          <w:szCs w:val="21"/>
        </w:rPr>
        <w:t>植物油。馅料干湿度</w:t>
      </w:r>
      <w:r w:rsidR="00E92A1B" w:rsidRPr="00D97EB9">
        <w:rPr>
          <w:rFonts w:hAnsi="宋体"/>
          <w:szCs w:val="21"/>
        </w:rPr>
        <w:t>的判断</w:t>
      </w:r>
      <w:r w:rsidR="00793B3E" w:rsidRPr="00D97EB9">
        <w:rPr>
          <w:rFonts w:hAnsi="宋体"/>
          <w:szCs w:val="21"/>
        </w:rPr>
        <w:t>以</w:t>
      </w:r>
      <w:r w:rsidRPr="00D97EB9">
        <w:rPr>
          <w:rFonts w:hAnsi="宋体"/>
          <w:szCs w:val="21"/>
        </w:rPr>
        <w:t>搅拌过程松散不结块，手捏能成团但不渗油</w:t>
      </w:r>
      <w:r w:rsidR="00793B3E" w:rsidRPr="00D97EB9">
        <w:rPr>
          <w:rFonts w:hAnsi="宋体"/>
          <w:szCs w:val="21"/>
        </w:rPr>
        <w:t>为准</w:t>
      </w:r>
      <w:r w:rsidRPr="00D97EB9">
        <w:rPr>
          <w:rFonts w:hAnsi="宋体"/>
          <w:szCs w:val="21"/>
        </w:rPr>
        <w:t>。</w:t>
      </w:r>
      <w:r w:rsidR="0021068C" w:rsidRPr="00D97EB9">
        <w:rPr>
          <w:rFonts w:hAnsi="宋体"/>
          <w:szCs w:val="21"/>
        </w:rPr>
        <w:t>和好的</w:t>
      </w:r>
      <w:r w:rsidR="009D7345" w:rsidRPr="00D97EB9">
        <w:rPr>
          <w:rFonts w:hAnsi="宋体"/>
          <w:szCs w:val="21"/>
        </w:rPr>
        <w:t>馅</w:t>
      </w:r>
      <w:r w:rsidR="0021068C" w:rsidRPr="00D97EB9">
        <w:rPr>
          <w:rFonts w:hAnsi="宋体"/>
          <w:szCs w:val="21"/>
        </w:rPr>
        <w:t>料存放时间不超过 72 h</w:t>
      </w:r>
      <w:r w:rsidR="000300DC" w:rsidRPr="00D97EB9">
        <w:rPr>
          <w:rFonts w:hAnsi="宋体"/>
          <w:szCs w:val="21"/>
        </w:rPr>
        <w:t>，</w:t>
      </w:r>
      <w:r w:rsidR="0021068C" w:rsidRPr="00D97EB9">
        <w:rPr>
          <w:rFonts w:hAnsi="宋体"/>
          <w:szCs w:val="21"/>
        </w:rPr>
        <w:t>夏季不超过 48 h。</w:t>
      </w:r>
      <w:r w:rsidR="00793B3E" w:rsidRPr="00D97EB9">
        <w:rPr>
          <w:rFonts w:hAnsi="宋体"/>
          <w:szCs w:val="21"/>
        </w:rPr>
        <w:t>馅料存放时应避光、避高温、隔绝空气</w:t>
      </w:r>
      <w:r w:rsidRPr="00D97EB9">
        <w:rPr>
          <w:rFonts w:hAnsi="宋体"/>
          <w:szCs w:val="21"/>
        </w:rPr>
        <w:t>。</w:t>
      </w:r>
    </w:p>
    <w:p w:rsidR="00DB36DF" w:rsidRPr="00D97EB9" w:rsidRDefault="00223A81">
      <w:pPr>
        <w:pStyle w:val="a5"/>
        <w:spacing w:before="156" w:after="156"/>
      </w:pPr>
      <w:r w:rsidRPr="00D97EB9">
        <w:rPr>
          <w:rFonts w:hint="eastAsia"/>
        </w:rPr>
        <w:t>机械包馅、成型</w:t>
      </w:r>
    </w:p>
    <w:p w:rsidR="00DB36DF" w:rsidRPr="00D97EB9" w:rsidRDefault="00223A81">
      <w:pPr>
        <w:widowControl/>
        <w:ind w:firstLineChars="200" w:firstLine="420"/>
        <w:jc w:val="left"/>
        <w:rPr>
          <w:rFonts w:hAnsi="宋体" w:hint="default"/>
          <w:szCs w:val="21"/>
        </w:rPr>
      </w:pPr>
      <w:r w:rsidRPr="00D97EB9">
        <w:rPr>
          <w:rFonts w:hAnsi="宋体"/>
          <w:szCs w:val="21"/>
        </w:rPr>
        <w:t>将和好的皮料、</w:t>
      </w:r>
      <w:r w:rsidR="00793B3E" w:rsidRPr="00D97EB9">
        <w:rPr>
          <w:rFonts w:hAnsi="宋体"/>
          <w:szCs w:val="21"/>
        </w:rPr>
        <w:t>馅料</w:t>
      </w:r>
      <w:r w:rsidRPr="00D97EB9">
        <w:rPr>
          <w:rFonts w:hAnsi="宋体"/>
          <w:szCs w:val="21"/>
        </w:rPr>
        <w:t>分别加入包馅机的投料口，经过包馅机包馅、拍饼机成型</w:t>
      </w:r>
      <w:r w:rsidR="00793B3E" w:rsidRPr="00D97EB9">
        <w:rPr>
          <w:rFonts w:hAnsi="宋体"/>
          <w:szCs w:val="21"/>
        </w:rPr>
        <w:t>形成饼坯</w:t>
      </w:r>
      <w:r w:rsidRPr="00D97EB9">
        <w:rPr>
          <w:rFonts w:hAnsi="宋体"/>
          <w:szCs w:val="21"/>
        </w:rPr>
        <w:t>、摆盘机摆饼</w:t>
      </w:r>
      <w:r w:rsidR="00793B3E" w:rsidRPr="00D97EB9">
        <w:rPr>
          <w:rFonts w:hAnsi="宋体"/>
          <w:szCs w:val="21"/>
        </w:rPr>
        <w:t>工序后，送</w:t>
      </w:r>
      <w:r w:rsidRPr="00D97EB9">
        <w:rPr>
          <w:rFonts w:hAnsi="宋体"/>
          <w:szCs w:val="21"/>
        </w:rPr>
        <w:t>至摇麻区。</w:t>
      </w:r>
    </w:p>
    <w:p w:rsidR="00DB36DF" w:rsidRPr="00D97EB9" w:rsidRDefault="00223A81">
      <w:pPr>
        <w:pStyle w:val="a5"/>
        <w:spacing w:before="156" w:after="156"/>
      </w:pPr>
      <w:r w:rsidRPr="00D97EB9">
        <w:rPr>
          <w:rFonts w:hint="eastAsia"/>
        </w:rPr>
        <w:t>浸麻</w:t>
      </w:r>
    </w:p>
    <w:p w:rsidR="00DB36DF" w:rsidRPr="00D97EB9" w:rsidRDefault="00223A81">
      <w:pPr>
        <w:pStyle w:val="a5"/>
        <w:numPr>
          <w:ilvl w:val="2"/>
          <w:numId w:val="0"/>
        </w:numPr>
        <w:spacing w:before="156" w:after="156"/>
        <w:ind w:firstLineChars="150" w:firstLine="315"/>
      </w:pPr>
      <w:r w:rsidRPr="00D97EB9">
        <w:rPr>
          <w:rFonts w:asciiTheme="minorEastAsia" w:eastAsiaTheme="minorEastAsia" w:hAnsiTheme="minorEastAsia" w:cstheme="minorEastAsia" w:hint="eastAsia"/>
        </w:rPr>
        <w:t>将脱皮芝麻</w:t>
      </w:r>
      <w:r w:rsidR="00793B3E" w:rsidRPr="00D97EB9">
        <w:rPr>
          <w:rFonts w:asciiTheme="minorEastAsia" w:eastAsiaTheme="minorEastAsia" w:hAnsiTheme="minorEastAsia" w:cstheme="minorEastAsia" w:hint="eastAsia"/>
          <w:szCs w:val="21"/>
        </w:rPr>
        <w:t>或</w:t>
      </w:r>
      <w:r w:rsidRPr="00D97EB9">
        <w:rPr>
          <w:rFonts w:asciiTheme="minorEastAsia" w:eastAsiaTheme="minorEastAsia" w:hAnsiTheme="minorEastAsia" w:cstheme="minorEastAsia" w:hint="eastAsia"/>
          <w:szCs w:val="21"/>
        </w:rPr>
        <w:t xml:space="preserve">黑芝麻按当班生产量倒如桶内,用水浸泡10min～15min , </w:t>
      </w:r>
      <w:r w:rsidR="00793B3E" w:rsidRPr="00D97EB9">
        <w:rPr>
          <w:rFonts w:asciiTheme="minorEastAsia" w:eastAsiaTheme="minorEastAsia" w:hAnsiTheme="minorEastAsia" w:cstheme="minorEastAsia" w:hint="eastAsia"/>
          <w:szCs w:val="21"/>
        </w:rPr>
        <w:t>倒入麻篓内沥</w:t>
      </w:r>
      <w:r w:rsidRPr="00D97EB9">
        <w:rPr>
          <w:rFonts w:asciiTheme="minorEastAsia" w:eastAsiaTheme="minorEastAsia" w:hAnsiTheme="minorEastAsia" w:cstheme="minorEastAsia" w:hint="eastAsia"/>
          <w:szCs w:val="21"/>
        </w:rPr>
        <w:t>干水分</w:t>
      </w:r>
      <w:r w:rsidR="00EC49D9" w:rsidRPr="00D97EB9">
        <w:rPr>
          <w:rFonts w:asciiTheme="minorEastAsia" w:eastAsiaTheme="minorEastAsia" w:hAnsiTheme="minorEastAsia" w:cstheme="minorEastAsia" w:hint="eastAsia"/>
          <w:szCs w:val="21"/>
        </w:rPr>
        <w:t>。</w:t>
      </w:r>
    </w:p>
    <w:p w:rsidR="00DB36DF" w:rsidRPr="00D97EB9" w:rsidRDefault="00223A81">
      <w:pPr>
        <w:pStyle w:val="a5"/>
        <w:spacing w:before="156" w:after="156"/>
      </w:pPr>
      <w:r w:rsidRPr="00D97EB9">
        <w:rPr>
          <w:rFonts w:hint="eastAsia"/>
        </w:rPr>
        <w:t>上麻</w:t>
      </w:r>
    </w:p>
    <w:p w:rsidR="00DB36DF" w:rsidRPr="00D97EB9" w:rsidRDefault="00223A81">
      <w:pPr>
        <w:widowControl/>
        <w:ind w:firstLineChars="200" w:firstLine="420"/>
        <w:jc w:val="left"/>
        <w:rPr>
          <w:rFonts w:hAnsi="宋体" w:hint="default"/>
          <w:szCs w:val="21"/>
        </w:rPr>
      </w:pPr>
      <w:r w:rsidRPr="00D97EB9">
        <w:rPr>
          <w:rFonts w:hAnsi="宋体"/>
          <w:szCs w:val="21"/>
        </w:rPr>
        <w:t>在摇麻栲中均匀撒入适</w:t>
      </w:r>
      <w:r w:rsidR="00806677" w:rsidRPr="00D97EB9">
        <w:rPr>
          <w:rFonts w:hAnsi="宋体"/>
          <w:b/>
          <w:szCs w:val="21"/>
        </w:rPr>
        <w:t>量</w:t>
      </w:r>
      <w:r w:rsidRPr="00D97EB9">
        <w:rPr>
          <w:rFonts w:hAnsi="宋体"/>
          <w:szCs w:val="21"/>
        </w:rPr>
        <w:t>的水和芝麻，倒入饼坯，启动摇麻机利用离心原理使芝麻粘附在饼坯中，摇麻后的饼坯两面芝麻均匀，不叠麻、不缺麻，边不粘麻。</w:t>
      </w:r>
    </w:p>
    <w:p w:rsidR="00DB36DF" w:rsidRPr="00D97EB9" w:rsidRDefault="00223A81">
      <w:pPr>
        <w:pStyle w:val="a5"/>
        <w:spacing w:before="156" w:after="156"/>
      </w:pPr>
      <w:r w:rsidRPr="00D97EB9">
        <w:rPr>
          <w:rFonts w:hint="eastAsia"/>
        </w:rPr>
        <w:t>烘烤</w:t>
      </w:r>
    </w:p>
    <w:p w:rsidR="00DB36DF" w:rsidRPr="00D97EB9" w:rsidRDefault="00806677" w:rsidP="00806677">
      <w:pPr>
        <w:widowControl/>
        <w:ind w:firstLineChars="200" w:firstLine="422"/>
        <w:jc w:val="left"/>
        <w:rPr>
          <w:rFonts w:hAnsi="宋体" w:hint="default"/>
          <w:szCs w:val="21"/>
        </w:rPr>
      </w:pPr>
      <w:r w:rsidRPr="00D97EB9">
        <w:rPr>
          <w:rFonts w:hAnsi="宋体"/>
          <w:b/>
          <w:szCs w:val="21"/>
        </w:rPr>
        <w:t>上</w:t>
      </w:r>
      <w:r w:rsidRPr="00D97EB9">
        <w:rPr>
          <w:rFonts w:hAnsi="宋体"/>
          <w:szCs w:val="21"/>
        </w:rPr>
        <w:t>摇麻后的饼坯</w:t>
      </w:r>
      <w:r w:rsidR="00223A81" w:rsidRPr="00D97EB9">
        <w:rPr>
          <w:rFonts w:hAnsi="宋体"/>
          <w:b/>
          <w:szCs w:val="21"/>
        </w:rPr>
        <w:t>入</w:t>
      </w:r>
      <w:r w:rsidR="00223A81" w:rsidRPr="00D97EB9">
        <w:rPr>
          <w:rFonts w:hAnsi="宋体"/>
          <w:szCs w:val="21"/>
        </w:rPr>
        <w:t>烤炉，来回控制盖火加热使饼坯迅速</w:t>
      </w:r>
      <w:r w:rsidRPr="00D97EB9">
        <w:rPr>
          <w:rFonts w:hAnsi="宋体"/>
          <w:szCs w:val="21"/>
        </w:rPr>
        <w:t>定</w:t>
      </w:r>
      <w:r w:rsidR="00223A81" w:rsidRPr="00D97EB9">
        <w:rPr>
          <w:rFonts w:hAnsi="宋体"/>
          <w:szCs w:val="21"/>
        </w:rPr>
        <w:t>型和熟化。每炉产品烘烤时间不低于 5 min，产品水份检测不超过 5%，成品两面颜色一致，无焦糊或发白现象，边缘起鼓。</w:t>
      </w:r>
    </w:p>
    <w:p w:rsidR="00DB36DF" w:rsidRPr="00D97EB9" w:rsidRDefault="00223A81">
      <w:pPr>
        <w:pStyle w:val="a5"/>
        <w:spacing w:before="156" w:after="156"/>
      </w:pPr>
      <w:r w:rsidRPr="00D97EB9">
        <w:rPr>
          <w:rFonts w:hint="eastAsia"/>
        </w:rPr>
        <w:t>冷却</w:t>
      </w:r>
    </w:p>
    <w:p w:rsidR="00DB36DF" w:rsidRPr="00D97EB9" w:rsidRDefault="00223A81">
      <w:pPr>
        <w:widowControl/>
        <w:ind w:firstLineChars="200" w:firstLine="420"/>
        <w:jc w:val="left"/>
        <w:rPr>
          <w:rFonts w:hAnsi="宋体" w:hint="default"/>
          <w:szCs w:val="21"/>
        </w:rPr>
      </w:pPr>
      <w:r w:rsidRPr="00D97EB9">
        <w:rPr>
          <w:rFonts w:hAnsi="宋体"/>
          <w:szCs w:val="21"/>
        </w:rPr>
        <w:t>烘烤后产品均匀摆放在港饼</w:t>
      </w:r>
      <w:r w:rsidRPr="00D97EB9">
        <w:rPr>
          <w:rFonts w:hAnsi="宋体"/>
          <w:bCs/>
          <w:szCs w:val="21"/>
        </w:rPr>
        <w:t>折</w:t>
      </w:r>
      <w:r w:rsidRPr="00D97EB9">
        <w:rPr>
          <w:rFonts w:hAnsi="宋体"/>
          <w:szCs w:val="21"/>
        </w:rPr>
        <w:t>中自然冷却。根据室温不同，产品冷却时间一般为 20 min ～60 min</w:t>
      </w:r>
      <w:r w:rsidR="00806677" w:rsidRPr="00D97EB9">
        <w:rPr>
          <w:rFonts w:hAnsi="宋体"/>
          <w:szCs w:val="21"/>
        </w:rPr>
        <w:t>。</w:t>
      </w:r>
      <w:r w:rsidRPr="00D97EB9">
        <w:rPr>
          <w:rFonts w:hAnsi="宋体"/>
          <w:szCs w:val="21"/>
        </w:rPr>
        <w:t>产品冷却检验方法：港饼接触手</w:t>
      </w:r>
      <w:r w:rsidR="00806677" w:rsidRPr="00D97EB9">
        <w:rPr>
          <w:rFonts w:hAnsi="宋体"/>
          <w:szCs w:val="21"/>
        </w:rPr>
        <w:t>感</w:t>
      </w:r>
      <w:r w:rsidRPr="00D97EB9">
        <w:rPr>
          <w:rFonts w:hAnsi="宋体"/>
          <w:szCs w:val="21"/>
        </w:rPr>
        <w:t>无明显温度。</w:t>
      </w:r>
    </w:p>
    <w:p w:rsidR="00DB36DF" w:rsidRPr="00D97EB9" w:rsidRDefault="00223A81">
      <w:pPr>
        <w:pStyle w:val="a5"/>
        <w:spacing w:before="156" w:after="156"/>
      </w:pPr>
      <w:r w:rsidRPr="00D97EB9">
        <w:rPr>
          <w:rFonts w:hint="eastAsia"/>
        </w:rPr>
        <w:t>检验</w:t>
      </w:r>
    </w:p>
    <w:p w:rsidR="00DB36DF" w:rsidRPr="00D97EB9" w:rsidRDefault="00223A81">
      <w:pPr>
        <w:widowControl/>
        <w:ind w:firstLineChars="200" w:firstLine="420"/>
        <w:jc w:val="left"/>
        <w:rPr>
          <w:rFonts w:hAnsi="宋体" w:hint="default"/>
          <w:szCs w:val="21"/>
        </w:rPr>
      </w:pPr>
      <w:r w:rsidRPr="00D97EB9">
        <w:rPr>
          <w:rFonts w:hAnsi="宋体"/>
          <w:szCs w:val="21"/>
        </w:rPr>
        <w:t>产品在包装前参照感官标准对不符合外观要求的残次品进行剔除，重点关注饼形严重变形、破边，上麻不均匀，烤糊或生麻等现象，亦可采</w:t>
      </w:r>
      <w:bookmarkStart w:id="14" w:name="_GoBack"/>
      <w:bookmarkEnd w:id="14"/>
      <w:r w:rsidRPr="00D97EB9">
        <w:rPr>
          <w:rFonts w:hAnsi="宋体"/>
          <w:szCs w:val="21"/>
        </w:rPr>
        <w:t>取品尝的方法检验，无法判定的情况下，反馈车间管理人员评审。</w:t>
      </w:r>
    </w:p>
    <w:p w:rsidR="00DB36DF" w:rsidRPr="00D97EB9" w:rsidRDefault="00223A81">
      <w:pPr>
        <w:pStyle w:val="a5"/>
        <w:spacing w:before="156" w:after="156"/>
      </w:pPr>
      <w:r w:rsidRPr="00D97EB9">
        <w:rPr>
          <w:rFonts w:hint="eastAsia"/>
        </w:rPr>
        <w:t>包装</w:t>
      </w:r>
    </w:p>
    <w:p w:rsidR="00DB36DF" w:rsidRPr="00D97EB9" w:rsidRDefault="00806677">
      <w:pPr>
        <w:pStyle w:val="affffffc"/>
        <w:keepNext w:val="0"/>
        <w:keepLines w:val="0"/>
        <w:numPr>
          <w:ilvl w:val="2"/>
          <w:numId w:val="0"/>
        </w:numPr>
        <w:tabs>
          <w:tab w:val="left" w:pos="616"/>
        </w:tabs>
        <w:spacing w:line="240" w:lineRule="auto"/>
        <w:ind w:firstLineChars="200" w:firstLine="420"/>
        <w:rPr>
          <w:rFonts w:eastAsia="宋体" w:hAnsi="宋体" w:hint="default"/>
          <w:szCs w:val="21"/>
        </w:rPr>
      </w:pPr>
      <w:r w:rsidRPr="00D97EB9">
        <w:rPr>
          <w:rFonts w:eastAsia="宋体" w:hAnsi="宋体"/>
          <w:szCs w:val="21"/>
        </w:rPr>
        <w:t>检验合格</w:t>
      </w:r>
      <w:r w:rsidR="00223A81" w:rsidRPr="00D97EB9">
        <w:rPr>
          <w:rFonts w:eastAsia="宋体" w:hAnsi="宋体"/>
          <w:szCs w:val="21"/>
        </w:rPr>
        <w:t>的港饼,根据生产需要采用机械自动包装和手工包装。</w:t>
      </w:r>
    </w:p>
    <w:p w:rsidR="00DB36DF" w:rsidRPr="00D97EB9" w:rsidRDefault="00223A81">
      <w:pPr>
        <w:pStyle w:val="a4"/>
        <w:numPr>
          <w:ilvl w:val="1"/>
          <w:numId w:val="0"/>
        </w:numPr>
        <w:spacing w:before="312" w:after="312"/>
      </w:pPr>
      <w:r w:rsidRPr="00D97EB9">
        <w:rPr>
          <w:rFonts w:hint="eastAsia"/>
        </w:rPr>
        <w:t>7</w:t>
      </w:r>
      <w:r w:rsidRPr="00D97EB9">
        <w:rPr>
          <w:rFonts w:hint="eastAsia"/>
        </w:rPr>
        <w:t>感官指标</w:t>
      </w:r>
    </w:p>
    <w:p w:rsidR="00DB36DF" w:rsidRPr="00D97EB9" w:rsidRDefault="00223A81">
      <w:pPr>
        <w:pStyle w:val="affffffc"/>
        <w:keepNext w:val="0"/>
        <w:keepLines w:val="0"/>
        <w:numPr>
          <w:ilvl w:val="2"/>
          <w:numId w:val="0"/>
        </w:numPr>
        <w:tabs>
          <w:tab w:val="left" w:pos="616"/>
        </w:tabs>
        <w:spacing w:line="240" w:lineRule="auto"/>
        <w:ind w:firstLineChars="200" w:firstLine="420"/>
        <w:rPr>
          <w:rFonts w:eastAsia="宋体" w:hAnsi="宋体" w:hint="default"/>
          <w:szCs w:val="21"/>
        </w:rPr>
      </w:pPr>
      <w:r w:rsidRPr="00D97EB9">
        <w:rPr>
          <w:rFonts w:eastAsia="宋体" w:hAnsi="宋体"/>
          <w:szCs w:val="21"/>
        </w:rPr>
        <w:t>应符合表 1要求。</w:t>
      </w:r>
    </w:p>
    <w:p w:rsidR="00DB36DF" w:rsidRPr="00D97EB9" w:rsidRDefault="00223A81">
      <w:pPr>
        <w:pStyle w:val="affffffc"/>
        <w:keepNext w:val="0"/>
        <w:keepLines w:val="0"/>
        <w:numPr>
          <w:ilvl w:val="2"/>
          <w:numId w:val="0"/>
        </w:numPr>
        <w:tabs>
          <w:tab w:val="left" w:pos="616"/>
        </w:tabs>
        <w:spacing w:line="360" w:lineRule="auto"/>
        <w:ind w:left="718" w:hangingChars="342" w:hanging="718"/>
        <w:jc w:val="center"/>
        <w:rPr>
          <w:rFonts w:ascii="黑体" w:hAnsi="黑体" w:hint="default"/>
          <w:szCs w:val="21"/>
        </w:rPr>
      </w:pPr>
      <w:r w:rsidRPr="00D97EB9">
        <w:rPr>
          <w:rFonts w:ascii="黑体" w:hAnsi="黑体"/>
          <w:szCs w:val="21"/>
        </w:rPr>
        <w:t>表 1 感官指标</w:t>
      </w:r>
    </w:p>
    <w:tbl>
      <w:tblPr>
        <w:tblW w:w="96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20"/>
        <w:gridCol w:w="7695"/>
      </w:tblGrid>
      <w:tr w:rsidR="00DB36DF" w:rsidRPr="00D97EB9">
        <w:trPr>
          <w:trHeight w:val="397"/>
        </w:trPr>
        <w:tc>
          <w:tcPr>
            <w:tcW w:w="1920" w:type="dxa"/>
            <w:tcBorders>
              <w:top w:val="single" w:sz="12" w:space="0" w:color="auto"/>
              <w:left w:val="single" w:sz="12" w:space="0" w:color="auto"/>
              <w:bottom w:val="single" w:sz="12" w:space="0" w:color="auto"/>
              <w:right w:val="single" w:sz="6" w:space="0" w:color="auto"/>
            </w:tcBorders>
            <w:noWrap/>
            <w:vAlign w:val="center"/>
          </w:tcPr>
          <w:p w:rsidR="00DB36DF" w:rsidRPr="00D97EB9" w:rsidRDefault="00223A81">
            <w:pPr>
              <w:pStyle w:val="affffffd"/>
              <w:spacing w:line="360" w:lineRule="auto"/>
              <w:ind w:firstLineChars="0" w:firstLine="0"/>
              <w:jc w:val="center"/>
              <w:rPr>
                <w:rFonts w:hAnsi="宋体" w:cs="宋体"/>
                <w:sz w:val="18"/>
                <w:szCs w:val="18"/>
              </w:rPr>
            </w:pPr>
            <w:r w:rsidRPr="00D97EB9">
              <w:rPr>
                <w:rFonts w:hAnsi="宋体" w:cs="宋体" w:hint="eastAsia"/>
                <w:sz w:val="18"/>
                <w:szCs w:val="18"/>
              </w:rPr>
              <w:t>项 目</w:t>
            </w:r>
          </w:p>
        </w:tc>
        <w:tc>
          <w:tcPr>
            <w:tcW w:w="7695" w:type="dxa"/>
            <w:tcBorders>
              <w:top w:val="single" w:sz="12" w:space="0" w:color="auto"/>
              <w:left w:val="single" w:sz="6" w:space="0" w:color="auto"/>
              <w:bottom w:val="single" w:sz="12" w:space="0" w:color="auto"/>
              <w:right w:val="single" w:sz="12" w:space="0" w:color="auto"/>
            </w:tcBorders>
            <w:noWrap/>
            <w:vAlign w:val="center"/>
          </w:tcPr>
          <w:p w:rsidR="00DB36DF" w:rsidRPr="00D97EB9" w:rsidRDefault="00223A81">
            <w:pPr>
              <w:pStyle w:val="affffffd"/>
              <w:spacing w:line="360" w:lineRule="auto"/>
              <w:ind w:firstLineChars="0" w:firstLine="0"/>
              <w:jc w:val="center"/>
              <w:rPr>
                <w:rFonts w:hAnsi="宋体" w:cs="宋体"/>
                <w:sz w:val="18"/>
                <w:szCs w:val="18"/>
              </w:rPr>
            </w:pPr>
            <w:r w:rsidRPr="00D97EB9">
              <w:rPr>
                <w:rFonts w:hAnsi="宋体" w:cs="宋体" w:hint="eastAsia"/>
                <w:sz w:val="18"/>
                <w:szCs w:val="18"/>
              </w:rPr>
              <w:t>要       求</w:t>
            </w:r>
          </w:p>
        </w:tc>
      </w:tr>
      <w:tr w:rsidR="00DB36DF" w:rsidRPr="00D97EB9">
        <w:trPr>
          <w:trHeight w:val="397"/>
        </w:trPr>
        <w:tc>
          <w:tcPr>
            <w:tcW w:w="1920" w:type="dxa"/>
            <w:tcBorders>
              <w:top w:val="single" w:sz="12" w:space="0" w:color="auto"/>
            </w:tcBorders>
            <w:noWrap/>
            <w:vAlign w:val="center"/>
          </w:tcPr>
          <w:p w:rsidR="00DB36DF" w:rsidRPr="00D97EB9" w:rsidRDefault="00223A81">
            <w:pPr>
              <w:pStyle w:val="affffffd"/>
              <w:ind w:firstLineChars="0" w:firstLine="0"/>
              <w:jc w:val="center"/>
              <w:rPr>
                <w:rFonts w:hAnsi="宋体" w:cs="宋体"/>
                <w:sz w:val="18"/>
                <w:szCs w:val="18"/>
              </w:rPr>
            </w:pPr>
            <w:r w:rsidRPr="00D97EB9">
              <w:rPr>
                <w:rFonts w:hAnsi="宋体" w:cs="宋体" w:hint="eastAsia"/>
                <w:sz w:val="18"/>
                <w:szCs w:val="18"/>
              </w:rPr>
              <w:t>色泽</w:t>
            </w:r>
          </w:p>
        </w:tc>
        <w:tc>
          <w:tcPr>
            <w:tcW w:w="7695" w:type="dxa"/>
            <w:tcBorders>
              <w:top w:val="single" w:sz="12" w:space="0" w:color="auto"/>
            </w:tcBorders>
            <w:noWrap/>
            <w:vAlign w:val="center"/>
          </w:tcPr>
          <w:p w:rsidR="00DB36DF" w:rsidRPr="00D97EB9" w:rsidRDefault="00806677">
            <w:pPr>
              <w:pStyle w:val="affffffd"/>
              <w:ind w:firstLineChars="0" w:firstLine="0"/>
              <w:jc w:val="left"/>
              <w:rPr>
                <w:rFonts w:hAnsi="宋体" w:cs="宋体"/>
                <w:sz w:val="18"/>
                <w:szCs w:val="18"/>
              </w:rPr>
            </w:pPr>
            <w:r w:rsidRPr="00D97EB9">
              <w:rPr>
                <w:rFonts w:hAnsi="宋体" w:cs="宋体" w:hint="eastAsia"/>
                <w:sz w:val="18"/>
                <w:szCs w:val="18"/>
              </w:rPr>
              <w:t>两</w:t>
            </w:r>
            <w:r w:rsidR="00E92A1B" w:rsidRPr="00D97EB9">
              <w:rPr>
                <w:rFonts w:hAnsi="宋体" w:cs="宋体" w:hint="eastAsia"/>
                <w:sz w:val="18"/>
                <w:szCs w:val="18"/>
              </w:rPr>
              <w:t>面谷黄，色泽一致，无焦糊现象</w:t>
            </w:r>
            <w:r w:rsidRPr="00D97EB9">
              <w:rPr>
                <w:rFonts w:hAnsi="宋体" w:cs="宋体" w:hint="eastAsia"/>
                <w:sz w:val="18"/>
                <w:szCs w:val="18"/>
              </w:rPr>
              <w:t>，周边光滑</w:t>
            </w:r>
            <w:r w:rsidR="00223A81" w:rsidRPr="00D97EB9">
              <w:rPr>
                <w:rFonts w:hAnsi="宋体" w:cs="宋体" w:hint="eastAsia"/>
                <w:sz w:val="18"/>
                <w:szCs w:val="18"/>
              </w:rPr>
              <w:t>。</w:t>
            </w:r>
          </w:p>
        </w:tc>
      </w:tr>
      <w:tr w:rsidR="00DB36DF" w:rsidRPr="00D97EB9">
        <w:trPr>
          <w:trHeight w:val="397"/>
        </w:trPr>
        <w:tc>
          <w:tcPr>
            <w:tcW w:w="1920" w:type="dxa"/>
            <w:noWrap/>
            <w:vAlign w:val="center"/>
          </w:tcPr>
          <w:p w:rsidR="00DB36DF" w:rsidRPr="00D97EB9" w:rsidRDefault="00223A81">
            <w:pPr>
              <w:pStyle w:val="affffffd"/>
              <w:ind w:firstLineChars="0" w:firstLine="0"/>
              <w:jc w:val="center"/>
              <w:rPr>
                <w:sz w:val="18"/>
                <w:szCs w:val="18"/>
              </w:rPr>
            </w:pPr>
            <w:r w:rsidRPr="00D97EB9">
              <w:rPr>
                <w:rFonts w:hint="eastAsia"/>
                <w:sz w:val="18"/>
                <w:szCs w:val="18"/>
              </w:rPr>
              <w:t>滋、气味</w:t>
            </w:r>
          </w:p>
        </w:tc>
        <w:tc>
          <w:tcPr>
            <w:tcW w:w="7695" w:type="dxa"/>
            <w:noWrap/>
            <w:vAlign w:val="center"/>
          </w:tcPr>
          <w:p w:rsidR="00DB36DF" w:rsidRPr="00D97EB9" w:rsidRDefault="00223A81">
            <w:pPr>
              <w:pStyle w:val="affffffd"/>
              <w:ind w:firstLineChars="0" w:firstLine="0"/>
              <w:jc w:val="left"/>
              <w:rPr>
                <w:sz w:val="18"/>
                <w:szCs w:val="18"/>
              </w:rPr>
            </w:pPr>
            <w:r w:rsidRPr="00D97EB9">
              <w:rPr>
                <w:rFonts w:hint="eastAsia"/>
                <w:sz w:val="18"/>
                <w:szCs w:val="18"/>
              </w:rPr>
              <w:t>皮酥松、馅爽口，甜度适宜，芝麻香味突出，并有该产品各种馅料的香味，无异味。</w:t>
            </w:r>
          </w:p>
        </w:tc>
      </w:tr>
      <w:tr w:rsidR="00DB36DF" w:rsidRPr="00D97EB9">
        <w:trPr>
          <w:trHeight w:val="397"/>
        </w:trPr>
        <w:tc>
          <w:tcPr>
            <w:tcW w:w="1920" w:type="dxa"/>
            <w:noWrap/>
            <w:vAlign w:val="center"/>
          </w:tcPr>
          <w:p w:rsidR="00DB36DF" w:rsidRPr="00D97EB9" w:rsidRDefault="00223A81">
            <w:pPr>
              <w:pStyle w:val="affffffd"/>
              <w:ind w:firstLineChars="0" w:firstLine="0"/>
              <w:jc w:val="center"/>
              <w:rPr>
                <w:sz w:val="18"/>
                <w:szCs w:val="18"/>
              </w:rPr>
            </w:pPr>
            <w:r w:rsidRPr="00D97EB9">
              <w:rPr>
                <w:rFonts w:hint="eastAsia"/>
                <w:sz w:val="18"/>
                <w:szCs w:val="18"/>
              </w:rPr>
              <w:t>组织形态/性状</w:t>
            </w:r>
          </w:p>
        </w:tc>
        <w:tc>
          <w:tcPr>
            <w:tcW w:w="7695" w:type="dxa"/>
            <w:noWrap/>
            <w:vAlign w:val="center"/>
          </w:tcPr>
          <w:p w:rsidR="00DB36DF" w:rsidRPr="00D97EB9" w:rsidRDefault="00806677" w:rsidP="00806677">
            <w:pPr>
              <w:pStyle w:val="affffffd"/>
              <w:ind w:firstLineChars="0" w:firstLine="0"/>
              <w:jc w:val="left"/>
              <w:rPr>
                <w:sz w:val="18"/>
                <w:szCs w:val="18"/>
              </w:rPr>
            </w:pPr>
            <w:r w:rsidRPr="00D97EB9">
              <w:rPr>
                <w:rFonts w:hint="eastAsia"/>
                <w:sz w:val="18"/>
                <w:szCs w:val="18"/>
              </w:rPr>
              <w:t>正圆形</w:t>
            </w:r>
            <w:r w:rsidR="00223A81" w:rsidRPr="00D97EB9">
              <w:rPr>
                <w:rFonts w:hint="eastAsia"/>
                <w:sz w:val="18"/>
                <w:szCs w:val="18"/>
              </w:rPr>
              <w:t>、</w:t>
            </w:r>
            <w:r w:rsidR="00C55F9E" w:rsidRPr="00D97EB9">
              <w:rPr>
                <w:rFonts w:hint="eastAsia"/>
                <w:sz w:val="18"/>
                <w:szCs w:val="18"/>
              </w:rPr>
              <w:t>两面平整</w:t>
            </w:r>
            <w:r w:rsidRPr="00D97EB9">
              <w:rPr>
                <w:rFonts w:hint="eastAsia"/>
                <w:sz w:val="18"/>
                <w:szCs w:val="18"/>
              </w:rPr>
              <w:t>且</w:t>
            </w:r>
            <w:r w:rsidR="00223A81" w:rsidRPr="00D97EB9">
              <w:rPr>
                <w:rFonts w:hint="eastAsia"/>
                <w:sz w:val="18"/>
                <w:szCs w:val="18"/>
              </w:rPr>
              <w:t>芝麻均匀，不粘麻、不跑糖。剖面皮子厚薄均匀，馅料到边，果料粗细适宜。</w:t>
            </w:r>
          </w:p>
        </w:tc>
      </w:tr>
      <w:tr w:rsidR="00DB36DF" w:rsidRPr="00D97EB9">
        <w:trPr>
          <w:trHeight w:val="397"/>
        </w:trPr>
        <w:tc>
          <w:tcPr>
            <w:tcW w:w="1920" w:type="dxa"/>
            <w:noWrap/>
            <w:vAlign w:val="center"/>
          </w:tcPr>
          <w:p w:rsidR="00DB36DF" w:rsidRPr="00D97EB9" w:rsidRDefault="00223A81">
            <w:pPr>
              <w:pStyle w:val="affffffd"/>
              <w:ind w:firstLineChars="0" w:firstLine="0"/>
              <w:jc w:val="center"/>
              <w:rPr>
                <w:sz w:val="18"/>
                <w:szCs w:val="18"/>
              </w:rPr>
            </w:pPr>
            <w:r w:rsidRPr="00D97EB9">
              <w:rPr>
                <w:rFonts w:hint="eastAsia"/>
                <w:sz w:val="18"/>
                <w:szCs w:val="18"/>
              </w:rPr>
              <w:lastRenderedPageBreak/>
              <w:t>杂质</w:t>
            </w:r>
          </w:p>
        </w:tc>
        <w:tc>
          <w:tcPr>
            <w:tcW w:w="7695" w:type="dxa"/>
            <w:noWrap/>
            <w:vAlign w:val="center"/>
          </w:tcPr>
          <w:p w:rsidR="00DB36DF" w:rsidRPr="00D97EB9" w:rsidRDefault="00223A81" w:rsidP="00AD36FD">
            <w:pPr>
              <w:pStyle w:val="affffffd"/>
              <w:ind w:firstLineChars="0" w:firstLine="0"/>
              <w:jc w:val="left"/>
              <w:rPr>
                <w:sz w:val="18"/>
                <w:szCs w:val="18"/>
              </w:rPr>
            </w:pPr>
            <w:r w:rsidRPr="00D97EB9">
              <w:rPr>
                <w:rFonts w:hint="eastAsia"/>
                <w:sz w:val="18"/>
                <w:szCs w:val="18"/>
              </w:rPr>
              <w:t>无肉眼可见杂物。</w:t>
            </w:r>
          </w:p>
        </w:tc>
      </w:tr>
    </w:tbl>
    <w:p w:rsidR="00DB36DF" w:rsidRPr="00D97EB9" w:rsidRDefault="00DB36DF">
      <w:pPr>
        <w:pStyle w:val="affffffc"/>
        <w:keepNext w:val="0"/>
        <w:keepLines w:val="0"/>
        <w:numPr>
          <w:ilvl w:val="2"/>
          <w:numId w:val="0"/>
        </w:numPr>
        <w:tabs>
          <w:tab w:val="left" w:pos="602"/>
        </w:tabs>
        <w:spacing w:line="240" w:lineRule="auto"/>
        <w:ind w:left="718" w:hangingChars="342" w:hanging="718"/>
        <w:rPr>
          <w:rFonts w:eastAsia="宋体" w:hAnsi="宋体" w:hint="default"/>
          <w:szCs w:val="21"/>
        </w:rPr>
      </w:pPr>
    </w:p>
    <w:p w:rsidR="00DB36DF" w:rsidRPr="00D97EB9" w:rsidRDefault="00223A81">
      <w:pPr>
        <w:pStyle w:val="a4"/>
        <w:numPr>
          <w:ilvl w:val="1"/>
          <w:numId w:val="0"/>
        </w:numPr>
        <w:spacing w:before="312" w:after="312"/>
      </w:pPr>
      <w:r w:rsidRPr="00D97EB9">
        <w:rPr>
          <w:rFonts w:hint="eastAsia"/>
        </w:rPr>
        <w:t>9</w:t>
      </w:r>
      <w:r w:rsidRPr="00D97EB9">
        <w:rPr>
          <w:rFonts w:hint="eastAsia"/>
        </w:rPr>
        <w:t>标签、标志、包装、运输、贮存和保质期</w:t>
      </w:r>
    </w:p>
    <w:p w:rsidR="00DB36DF" w:rsidRPr="00D97EB9" w:rsidRDefault="00223A81">
      <w:pPr>
        <w:pStyle w:val="a5"/>
        <w:numPr>
          <w:ilvl w:val="2"/>
          <w:numId w:val="0"/>
        </w:numPr>
        <w:spacing w:before="156" w:after="156"/>
      </w:pPr>
      <w:r w:rsidRPr="00D97EB9">
        <w:rPr>
          <w:rFonts w:hint="eastAsia"/>
        </w:rPr>
        <w:t>9.1</w:t>
      </w:r>
      <w:r w:rsidRPr="00D97EB9">
        <w:rPr>
          <w:rFonts w:hint="eastAsia"/>
        </w:rPr>
        <w:t>标签</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产品标签应符合GB 7718、</w:t>
      </w:r>
      <w:r w:rsidRPr="00D97EB9">
        <w:rPr>
          <w:rFonts w:asciiTheme="minorEastAsia" w:eastAsiaTheme="minorEastAsia" w:hAnsiTheme="minorEastAsia" w:cs="Times New Roman"/>
        </w:rPr>
        <w:t>GB 28050</w:t>
      </w:r>
      <w:r w:rsidR="00991DE7" w:rsidRPr="00D97EB9">
        <w:rPr>
          <w:rFonts w:eastAsia="宋体" w:hAnsi="宋体"/>
          <w:szCs w:val="21"/>
        </w:rPr>
        <w:t>的要求</w:t>
      </w:r>
      <w:r w:rsidRPr="00D97EB9">
        <w:rPr>
          <w:rFonts w:eastAsia="宋体" w:hAnsi="宋体"/>
          <w:szCs w:val="21"/>
        </w:rPr>
        <w:t>。</w:t>
      </w:r>
    </w:p>
    <w:p w:rsidR="00DB36DF" w:rsidRPr="00D97EB9" w:rsidRDefault="00223A81">
      <w:pPr>
        <w:pStyle w:val="a5"/>
        <w:numPr>
          <w:ilvl w:val="0"/>
          <w:numId w:val="0"/>
        </w:numPr>
        <w:spacing w:before="156" w:after="156"/>
      </w:pPr>
      <w:r w:rsidRPr="00D97EB9">
        <w:rPr>
          <w:rFonts w:hint="eastAsia"/>
        </w:rPr>
        <w:t>9.2</w:t>
      </w:r>
      <w:r w:rsidRPr="00D97EB9">
        <w:rPr>
          <w:rFonts w:hint="eastAsia"/>
        </w:rPr>
        <w:t>标志</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包装储运图示标志应符合GB/T 191的规定。</w:t>
      </w:r>
    </w:p>
    <w:p w:rsidR="00DB36DF" w:rsidRPr="00D97EB9" w:rsidRDefault="00223A81">
      <w:pPr>
        <w:pStyle w:val="a5"/>
        <w:numPr>
          <w:ilvl w:val="2"/>
          <w:numId w:val="0"/>
        </w:numPr>
        <w:spacing w:before="156" w:after="156"/>
      </w:pPr>
      <w:r w:rsidRPr="00D97EB9">
        <w:rPr>
          <w:rFonts w:hint="eastAsia"/>
        </w:rPr>
        <w:t>9.3</w:t>
      </w:r>
      <w:r w:rsidRPr="00D97EB9">
        <w:rPr>
          <w:rFonts w:hint="eastAsia"/>
        </w:rPr>
        <w:t>包装</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产品内包装使用复合食品包装袋，外包装使用瓦楞纸箱，包装材料应符合GB 9683和GB/T 6543标准要求。</w:t>
      </w:r>
    </w:p>
    <w:p w:rsidR="00DB36DF" w:rsidRPr="00D97EB9" w:rsidRDefault="00223A81">
      <w:pPr>
        <w:pStyle w:val="a5"/>
        <w:numPr>
          <w:ilvl w:val="2"/>
          <w:numId w:val="0"/>
        </w:numPr>
        <w:spacing w:before="156" w:after="156"/>
      </w:pPr>
      <w:r w:rsidRPr="00D97EB9">
        <w:rPr>
          <w:rFonts w:hint="eastAsia"/>
        </w:rPr>
        <w:t>9.4</w:t>
      </w:r>
      <w:r w:rsidRPr="00D97EB9">
        <w:rPr>
          <w:rFonts w:hint="eastAsia"/>
        </w:rPr>
        <w:t>运输</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运输工具必须清洁、卫生、无异味、无污染；运输过程中必须防雨、防潮、防暴晒。严禁与有毒有害、有异味、易污染的物品混装、混运。</w:t>
      </w:r>
    </w:p>
    <w:p w:rsidR="00DB36DF" w:rsidRPr="00D97EB9" w:rsidRDefault="00223A81">
      <w:pPr>
        <w:pStyle w:val="a5"/>
        <w:numPr>
          <w:ilvl w:val="2"/>
          <w:numId w:val="0"/>
        </w:numPr>
        <w:spacing w:before="156" w:after="156"/>
      </w:pPr>
      <w:r w:rsidRPr="00D97EB9">
        <w:rPr>
          <w:rFonts w:hint="eastAsia"/>
        </w:rPr>
        <w:t>9.5</w:t>
      </w:r>
      <w:r w:rsidRPr="00D97EB9">
        <w:rPr>
          <w:rFonts w:hint="eastAsia"/>
        </w:rPr>
        <w:t>贮存</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产品应贮存于清洁卫生、通风、防潮、防鼠、无异味的库房中，食品贮存时应留有一定间隙，隔墙离地，严禁与有毒有害、有异味、易污染的物品混存。</w:t>
      </w:r>
    </w:p>
    <w:p w:rsidR="00DB36DF" w:rsidRPr="00D97EB9" w:rsidRDefault="00223A81">
      <w:pPr>
        <w:pStyle w:val="a5"/>
        <w:numPr>
          <w:ilvl w:val="2"/>
          <w:numId w:val="0"/>
        </w:numPr>
        <w:spacing w:before="156" w:after="156"/>
      </w:pPr>
      <w:r w:rsidRPr="00D97EB9">
        <w:rPr>
          <w:rFonts w:hint="eastAsia"/>
        </w:rPr>
        <w:t>9.6</w:t>
      </w:r>
      <w:r w:rsidRPr="00D97EB9">
        <w:rPr>
          <w:rFonts w:hint="eastAsia"/>
        </w:rPr>
        <w:t>保质期</w:t>
      </w:r>
    </w:p>
    <w:p w:rsidR="00DB36DF" w:rsidRPr="00D97EB9" w:rsidRDefault="00223A81">
      <w:pPr>
        <w:pStyle w:val="affffffc"/>
        <w:keepNext w:val="0"/>
        <w:keepLines w:val="0"/>
        <w:numPr>
          <w:ilvl w:val="2"/>
          <w:numId w:val="0"/>
        </w:numPr>
        <w:tabs>
          <w:tab w:val="left" w:pos="602"/>
        </w:tabs>
        <w:spacing w:line="240" w:lineRule="auto"/>
        <w:ind w:firstLineChars="200" w:firstLine="420"/>
        <w:rPr>
          <w:rFonts w:eastAsia="宋体" w:hAnsi="宋体" w:hint="default"/>
          <w:szCs w:val="21"/>
        </w:rPr>
      </w:pPr>
      <w:r w:rsidRPr="00D97EB9">
        <w:rPr>
          <w:rFonts w:eastAsia="宋体" w:hAnsi="宋体"/>
          <w:szCs w:val="21"/>
        </w:rPr>
        <w:t>在符合本标准规定条件下，自生产之日起，保质期为常温下8个月。</w:t>
      </w:r>
    </w:p>
    <w:p w:rsidR="00DB36DF" w:rsidRPr="00D97EB9" w:rsidRDefault="00C061E0">
      <w:pPr>
        <w:pStyle w:val="a5"/>
        <w:numPr>
          <w:ilvl w:val="2"/>
          <w:numId w:val="0"/>
        </w:numPr>
        <w:spacing w:before="156" w:after="156"/>
      </w:pPr>
      <w:r w:rsidRPr="00D97EB9">
        <w:pict>
          <v:shapetype id="_x0000_t32" coordsize="21600,21600" o:spt="32" o:oned="t" path="m,l21600,21600e" filled="f">
            <v:path arrowok="t" fillok="f" o:connecttype="none"/>
            <o:lock v:ext="edit" shapetype="t"/>
          </v:shapetype>
          <v:shape id="_x0000_s1029" type="#_x0000_t32" style="position:absolute;margin-left:196.8pt;margin-top:16.7pt;width:108.75pt;height:1.5pt;flip:y;z-index:251661312" o:connectortype="straight"/>
        </w:pict>
      </w:r>
    </w:p>
    <w:p w:rsidR="00DB36DF" w:rsidRDefault="00DB36DF">
      <w:pPr>
        <w:pStyle w:val="affffff3"/>
        <w:framePr w:wrap="around"/>
        <w:rPr>
          <w:rFonts w:hint="default"/>
        </w:rPr>
      </w:pPr>
    </w:p>
    <w:sectPr w:rsidR="00DB36DF" w:rsidSect="00DB36DF">
      <w:pgSz w:w="11906" w:h="16838"/>
      <w:pgMar w:top="1871" w:right="1134" w:bottom="1134" w:left="1134" w:header="1418" w:footer="1134" w:gutter="284"/>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5F6" w:rsidRDefault="001C05F6" w:rsidP="00DB36DF">
      <w:pPr>
        <w:rPr>
          <w:rFonts w:hint="default"/>
        </w:rPr>
      </w:pPr>
      <w:r>
        <w:separator/>
      </w:r>
    </w:p>
  </w:endnote>
  <w:endnote w:type="continuationSeparator" w:id="1">
    <w:p w:rsidR="001C05F6" w:rsidRDefault="001C05F6" w:rsidP="00DB36DF">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C061E0">
    <w:pPr>
      <w:pStyle w:val="afff0"/>
      <w:framePr w:wrap="around" w:vAnchor="text" w:hAnchor="margin" w:y="1"/>
      <w:rPr>
        <w:rFonts w:hint="default"/>
      </w:rPr>
    </w:pPr>
    <w:r>
      <w:fldChar w:fldCharType="begin"/>
    </w:r>
    <w:r w:rsidR="00223A81">
      <w:rPr>
        <w:rStyle w:val="afff3"/>
      </w:rPr>
      <w:instrText xml:space="preserve"> PAGE  </w:instrText>
    </w:r>
    <w:r>
      <w:fldChar w:fldCharType="separate"/>
    </w:r>
    <w:r w:rsidR="00223A81">
      <w:rPr>
        <w:rStyle w:val="afff3"/>
      </w:rPr>
      <w:t>2</w:t>
    </w:r>
    <w:r>
      <w:fldChar w:fldCharType="end"/>
    </w:r>
  </w:p>
  <w:p w:rsidR="00DB36DF" w:rsidRDefault="00DB36DF">
    <w:pPr>
      <w:pStyle w:val="afff0"/>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8C" w:rsidRDefault="00D7348C">
    <w:pPr>
      <w:pStyle w:val="afff0"/>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8C" w:rsidRDefault="00D7348C">
    <w:pPr>
      <w:pStyle w:val="afff0"/>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C061E0">
    <w:pPr>
      <w:pStyle w:val="afff0"/>
      <w:framePr w:wrap="around" w:vAnchor="text" w:hAnchor="margin" w:y="1"/>
      <w:ind w:left="227"/>
      <w:rPr>
        <w:rFonts w:hint="default"/>
      </w:rPr>
    </w:pPr>
    <w:r>
      <w:fldChar w:fldCharType="begin"/>
    </w:r>
    <w:r w:rsidR="00223A81">
      <w:rPr>
        <w:rStyle w:val="afff3"/>
      </w:rPr>
      <w:instrText xml:space="preserve"> PAGE  </w:instrText>
    </w:r>
    <w:r>
      <w:fldChar w:fldCharType="separate"/>
    </w:r>
    <w:r w:rsidR="00D97EB9">
      <w:rPr>
        <w:rStyle w:val="afff3"/>
        <w:rFonts w:hint="default"/>
        <w:noProof/>
      </w:rPr>
      <w:t>4</w:t>
    </w:r>
    <w:r>
      <w:fldChar w:fldCharType="end"/>
    </w:r>
  </w:p>
  <w:p w:rsidR="00DB36DF" w:rsidRDefault="00DB36DF">
    <w:pPr>
      <w:pStyle w:val="afff0"/>
      <w:ind w:left="227"/>
      <w:rPr>
        <w:rFonts w:hint="defaul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C061E0">
    <w:pPr>
      <w:pStyle w:val="afffff9"/>
      <w:framePr w:wrap="around" w:vAnchor="text" w:hAnchor="margin" w:xAlign="right" w:y="1"/>
      <w:rPr>
        <w:rFonts w:hint="default"/>
      </w:rPr>
    </w:pPr>
    <w:r>
      <w:fldChar w:fldCharType="begin"/>
    </w:r>
    <w:r w:rsidR="00223A81">
      <w:rPr>
        <w:rStyle w:val="afff3"/>
      </w:rPr>
      <w:instrText xml:space="preserve"> PAGE  </w:instrText>
    </w:r>
    <w:r>
      <w:fldChar w:fldCharType="separate"/>
    </w:r>
    <w:r w:rsidR="00D97EB9">
      <w:rPr>
        <w:rStyle w:val="afff3"/>
        <w:rFonts w:hint="default"/>
        <w:noProof/>
      </w:rPr>
      <w:t>3</w:t>
    </w:r>
    <w:r>
      <w:fldChar w:fldCharType="end"/>
    </w:r>
  </w:p>
  <w:p w:rsidR="00DB36DF" w:rsidRDefault="00DB36DF">
    <w:pPr>
      <w:pStyle w:val="afffff9"/>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5F6" w:rsidRDefault="001C05F6" w:rsidP="00DB36DF">
      <w:pPr>
        <w:rPr>
          <w:rFonts w:hint="default"/>
        </w:rPr>
      </w:pPr>
      <w:r>
        <w:separator/>
      </w:r>
    </w:p>
  </w:footnote>
  <w:footnote w:type="continuationSeparator" w:id="1">
    <w:p w:rsidR="001C05F6" w:rsidRDefault="001C05F6" w:rsidP="00DB36DF">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223A81">
    <w:pPr>
      <w:pStyle w:val="affffff"/>
      <w:rPr>
        <w:rFonts w:hint="default"/>
      </w:rPr>
    </w:pPr>
    <w:r>
      <w:t>DB4202/T XXX—2022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C061E0">
    <w:pPr>
      <w:pStyle w:val="afff7"/>
      <w:rPr>
        <w:rFonts w:hint="default"/>
      </w:rPr>
    </w:pPr>
    <w:r>
      <w:fldChar w:fldCharType="begin"/>
    </w:r>
    <w:r w:rsidR="00223A81">
      <w:instrText xml:space="preserve">  \* MERGEFORMAT </w:instrTex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8C" w:rsidRDefault="00D7348C">
    <w:pPr>
      <w:pStyle w:val="afff1"/>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DF" w:rsidRDefault="00223A81">
    <w:pPr>
      <w:pStyle w:val="affff9"/>
      <w:rPr>
        <w:rFonts w:hint="default"/>
      </w:rPr>
    </w:pPr>
    <w:r>
      <w:t>DB4202/T XXX—2022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AFA50"/>
    <w:multiLevelType w:val="multilevel"/>
    <w:tmpl w:val="84CAFA50"/>
    <w:lvl w:ilvl="0">
      <w:start w:val="1"/>
      <w:numFmt w:val="upperLetter"/>
      <w:lvlText w:val="%1"/>
      <w:lvlJc w:val="left"/>
      <w:pPr>
        <w:tabs>
          <w:tab w:val="left" w:pos="0"/>
        </w:tabs>
        <w:ind w:left="0" w:firstLine="0"/>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896D3E0F"/>
    <w:multiLevelType w:val="multilevel"/>
    <w:tmpl w:val="896D3E0F"/>
    <w:lvl w:ilvl="0">
      <w:start w:val="1"/>
      <w:numFmt w:val="lowerLetter"/>
      <w:pStyle w:val="a"/>
      <w:lvlText w:val="%1)"/>
      <w:lvlJc w:val="left"/>
      <w:pPr>
        <w:tabs>
          <w:tab w:val="left" w:pos="851"/>
        </w:tabs>
        <w:ind w:left="851" w:hanging="426"/>
      </w:pPr>
      <w:rPr>
        <w:rFonts w:ascii="宋体" w:eastAsia="宋体" w:hAnsi="宋体" w:cs="宋体" w:hint="default"/>
        <w:sz w:val="20"/>
      </w:rPr>
    </w:lvl>
    <w:lvl w:ilvl="1">
      <w:start w:val="1"/>
      <w:numFmt w:val="decimal"/>
      <w:pStyle w:val="a0"/>
      <w:lvlText w:val="%2)"/>
      <w:lvlJc w:val="left"/>
      <w:pPr>
        <w:tabs>
          <w:tab w:val="left" w:pos="1276"/>
        </w:tabs>
        <w:ind w:left="1276" w:hanging="425"/>
      </w:pPr>
      <w:rPr>
        <w:rFonts w:ascii="宋体" w:eastAsia="宋体" w:hAnsi="Times New Roman" w:cs="Times New Roman" w:hint="default"/>
        <w:sz w:val="21"/>
      </w:rPr>
    </w:lvl>
    <w:lvl w:ilvl="2">
      <w:start w:val="1"/>
      <w:numFmt w:val="bullet"/>
      <w:pStyle w:val="a1"/>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8A46F030"/>
    <w:multiLevelType w:val="multilevel"/>
    <w:tmpl w:val="8A46F030"/>
    <w:lvl w:ilvl="0">
      <w:start w:val="1"/>
      <w:numFmt w:val="none"/>
      <w:pStyle w:val="a2"/>
      <w:lvlText w:val="%1——"/>
      <w:lvlJc w:val="left"/>
      <w:pPr>
        <w:tabs>
          <w:tab w:val="left" w:pos="851"/>
        </w:tabs>
        <w:ind w:left="851" w:hanging="426"/>
      </w:pPr>
      <w:rPr>
        <w:rFonts w:ascii="Times New Roman" w:hAnsi="Times New Roman" w:cs="Times New Roman" w:hint="default"/>
        <w:sz w:val="20"/>
      </w:rPr>
    </w:lvl>
    <w:lvl w:ilvl="1">
      <w:start w:val="1"/>
      <w:numFmt w:val="bullet"/>
      <w:pStyle w:val="20"/>
      <w:lvlText w:val=""/>
      <w:lvlJc w:val="left"/>
      <w:pPr>
        <w:tabs>
          <w:tab w:val="left" w:pos="851"/>
        </w:tabs>
        <w:ind w:left="1270" w:hanging="419"/>
      </w:pPr>
      <w:rPr>
        <w:rFonts w:ascii="Symbol" w:hAnsi="Symbol" w:cs="Symbol" w:hint="default"/>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
    <w:nsid w:val="8AC2F843"/>
    <w:multiLevelType w:val="multilevel"/>
    <w:tmpl w:val="8AC2F843"/>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105"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92396A99"/>
    <w:multiLevelType w:val="multilevel"/>
    <w:tmpl w:val="92396A99"/>
    <w:lvl w:ilvl="0">
      <w:start w:val="1"/>
      <w:numFmt w:val="none"/>
      <w:pStyle w:val="aa"/>
      <w:suff w:val="nothing"/>
      <w:lvlText w:val="%1"/>
      <w:lvlJc w:val="left"/>
      <w:pPr>
        <w:ind w:left="425" w:hanging="425"/>
      </w:pPr>
      <w:rPr>
        <w:rFonts w:hint="default"/>
      </w:rPr>
    </w:lvl>
    <w:lvl w:ilvl="1">
      <w:start w:val="1"/>
      <w:numFmt w:val="decimal"/>
      <w:pStyle w:val="ab"/>
      <w:suff w:val="nothing"/>
      <w:lvlText w:val="%10.%2 "/>
      <w:lvlJc w:val="left"/>
      <w:pPr>
        <w:ind w:left="0" w:firstLine="0"/>
      </w:pPr>
      <w:rPr>
        <w:rFonts w:ascii="黑体" w:eastAsia="黑体" w:hAnsi="黑体" w:cs="黑体" w:hint="default"/>
        <w:sz w:val="20"/>
      </w:rPr>
    </w:lvl>
    <w:lvl w:ilvl="2">
      <w:start w:val="1"/>
      <w:numFmt w:val="decimal"/>
      <w:pStyle w:val="ac"/>
      <w:suff w:val="nothing"/>
      <w:lvlText w:val="%10.%2.%3 "/>
      <w:lvlJc w:val="left"/>
      <w:pPr>
        <w:ind w:left="0" w:firstLine="0"/>
      </w:pPr>
      <w:rPr>
        <w:rFonts w:ascii="黑体" w:eastAsia="黑体" w:hAnsi="黑体" w:cs="黑体" w:hint="default"/>
        <w:sz w:val="20"/>
      </w:rPr>
    </w:lvl>
    <w:lvl w:ilvl="3">
      <w:start w:val="1"/>
      <w:numFmt w:val="decimal"/>
      <w:pStyle w:val="ad"/>
      <w:suff w:val="nothing"/>
      <w:lvlText w:val="%10.%2.%3.%4 "/>
      <w:lvlJc w:val="left"/>
      <w:pPr>
        <w:ind w:left="0" w:firstLine="0"/>
      </w:pPr>
      <w:rPr>
        <w:rFonts w:ascii="黑体" w:eastAsia="黑体" w:hAnsi="黑体" w:cs="黑体" w:hint="default"/>
        <w:sz w:val="20"/>
      </w:rPr>
    </w:lvl>
    <w:lvl w:ilvl="4">
      <w:start w:val="1"/>
      <w:numFmt w:val="decimal"/>
      <w:pStyle w:val="ae"/>
      <w:suff w:val="nothing"/>
      <w:lvlText w:val="%10.%2.%3.%4.%5 "/>
      <w:lvlJc w:val="left"/>
      <w:pPr>
        <w:ind w:left="0" w:firstLine="0"/>
      </w:pPr>
      <w:rPr>
        <w:rFonts w:ascii="黑体" w:eastAsia="黑体" w:hAnsi="黑体" w:cs="黑体" w:hint="default"/>
        <w:sz w:val="20"/>
      </w:rPr>
    </w:lvl>
    <w:lvl w:ilvl="5">
      <w:start w:val="1"/>
      <w:numFmt w:val="decimal"/>
      <w:pStyle w:val="af"/>
      <w:suff w:val="nothing"/>
      <w:lvlText w:val="%10.%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9317BD02"/>
    <w:multiLevelType w:val="multilevel"/>
    <w:tmpl w:val="9317BD02"/>
    <w:lvl w:ilvl="0">
      <w:start w:val="1"/>
      <w:numFmt w:val="upperLetter"/>
      <w:pStyle w:val="af0"/>
      <w:lvlText w:val="%1"/>
      <w:lvlJc w:val="left"/>
      <w:pPr>
        <w:tabs>
          <w:tab w:val="left" w:pos="0"/>
        </w:tabs>
        <w:ind w:left="0" w:firstLine="0"/>
      </w:pPr>
      <w:rPr>
        <w:rFonts w:hint="default"/>
      </w:rPr>
    </w:lvl>
    <w:lvl w:ilvl="1">
      <w:start w:val="1"/>
      <w:numFmt w:val="decimal"/>
      <w:pStyle w:val="af1"/>
      <w:suff w:val="nothing"/>
      <w:lvlText w:val="图%1.%2　"/>
      <w:lvlJc w:val="left"/>
      <w:pPr>
        <w:ind w:left="0" w:firstLine="0"/>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6">
    <w:nsid w:val="AA08A1CC"/>
    <w:multiLevelType w:val="multilevel"/>
    <w:tmpl w:val="AA08A1CC"/>
    <w:lvl w:ilvl="0">
      <w:start w:val="1"/>
      <w:numFmt w:val="decimal"/>
      <w:pStyle w:val="af2"/>
      <w:suff w:val="nothing"/>
      <w:lvlText w:val="%1　"/>
      <w:lvlJc w:val="left"/>
      <w:pPr>
        <w:ind w:left="0" w:firstLine="0"/>
      </w:pPr>
      <w:rPr>
        <w:rFonts w:ascii="黑体" w:eastAsia="黑体" w:hAnsi="黑体" w:cs="黑体" w:hint="default"/>
        <w:sz w:val="20"/>
      </w:rPr>
    </w:lvl>
    <w:lvl w:ilvl="1">
      <w:start w:val="1"/>
      <w:numFmt w:val="decimal"/>
      <w:pStyle w:val="af3"/>
      <w:suff w:val="nothing"/>
      <w:lvlText w:val="%1.%2　"/>
      <w:lvlJc w:val="left"/>
      <w:pPr>
        <w:ind w:left="0" w:firstLine="0"/>
      </w:pPr>
      <w:rPr>
        <w:rFonts w:ascii="黑体" w:eastAsia="黑体" w:hAnsi="黑体" w:cs="黑体" w:hint="default"/>
        <w:sz w:val="20"/>
      </w:rPr>
    </w:lvl>
    <w:lvl w:ilvl="2">
      <w:start w:val="1"/>
      <w:numFmt w:val="decimal"/>
      <w:pStyle w:val="af4"/>
      <w:suff w:val="nothing"/>
      <w:lvlText w:val="%1.%2.%3　"/>
      <w:lvlJc w:val="left"/>
      <w:pPr>
        <w:ind w:left="0" w:firstLine="0"/>
      </w:pPr>
      <w:rPr>
        <w:rFonts w:ascii="黑体" w:eastAsia="黑体" w:hAnsi="黑体" w:cs="黑体" w:hint="default"/>
        <w:sz w:val="20"/>
      </w:rPr>
    </w:lvl>
    <w:lvl w:ilvl="3">
      <w:start w:val="1"/>
      <w:numFmt w:val="decimal"/>
      <w:pStyle w:val="af5"/>
      <w:suff w:val="nothing"/>
      <w:lvlText w:val="%1.%2.%3.%4　"/>
      <w:lvlJc w:val="left"/>
      <w:pPr>
        <w:ind w:left="0" w:firstLine="0"/>
      </w:pPr>
      <w:rPr>
        <w:rFonts w:ascii="黑体" w:eastAsia="黑体" w:hAnsi="黑体" w:cs="黑体" w:hint="default"/>
        <w:sz w:val="20"/>
      </w:rPr>
    </w:lvl>
    <w:lvl w:ilvl="4">
      <w:start w:val="1"/>
      <w:numFmt w:val="decimal"/>
      <w:pStyle w:val="af6"/>
      <w:suff w:val="nothing"/>
      <w:lvlText w:val="%1.%2.%3.%4.%5　"/>
      <w:lvlJc w:val="left"/>
      <w:pPr>
        <w:ind w:left="0" w:firstLine="0"/>
      </w:pPr>
      <w:rPr>
        <w:rFonts w:ascii="黑体" w:eastAsia="黑体" w:hAnsi="黑体" w:cs="黑体" w:hint="default"/>
        <w:sz w:val="20"/>
      </w:rPr>
    </w:lvl>
    <w:lvl w:ilvl="5">
      <w:start w:val="1"/>
      <w:numFmt w:val="decimal"/>
      <w:pStyle w:val="af7"/>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ACF335CC"/>
    <w:multiLevelType w:val="multilevel"/>
    <w:tmpl w:val="ACF335CC"/>
    <w:lvl w:ilvl="0">
      <w:start w:val="1"/>
      <w:numFmt w:val="lowerLetter"/>
      <w:pStyle w:val="af8"/>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8">
    <w:nsid w:val="B4201A19"/>
    <w:multiLevelType w:val="multilevel"/>
    <w:tmpl w:val="B4201A19"/>
    <w:lvl w:ilvl="0">
      <w:start w:val="1"/>
      <w:numFmt w:val="decimal"/>
      <w:pStyle w:val="af9"/>
      <w:suff w:val="nothing"/>
      <w:lvlText w:val="注%1："/>
      <w:lvlJc w:val="left"/>
      <w:pPr>
        <w:ind w:left="811" w:hanging="448"/>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9">
    <w:nsid w:val="B6CCD454"/>
    <w:multiLevelType w:val="multilevel"/>
    <w:tmpl w:val="B6CCD454"/>
    <w:lvl w:ilvl="0">
      <w:start w:val="1"/>
      <w:numFmt w:val="decimal"/>
      <w:pStyle w:val="afa"/>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0">
    <w:nsid w:val="BA4B1C81"/>
    <w:multiLevelType w:val="multilevel"/>
    <w:tmpl w:val="BA4B1C81"/>
    <w:lvl w:ilvl="0">
      <w:numFmt w:val="none"/>
      <w:lvlText w:val=""/>
      <w:lvlJc w:val="left"/>
      <w:pPr>
        <w:tabs>
          <w:tab w:val="left" w:pos="360"/>
        </w:tabs>
      </w:p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BC493760"/>
    <w:multiLevelType w:val="multilevel"/>
    <w:tmpl w:val="BC493760"/>
    <w:lvl w:ilvl="0">
      <w:start w:val="1"/>
      <w:numFmt w:val="upperLetter"/>
      <w:pStyle w:val="afc"/>
      <w:lvlText w:val="%1"/>
      <w:lvlJc w:val="left"/>
      <w:pPr>
        <w:tabs>
          <w:tab w:val="left" w:pos="0"/>
        </w:tabs>
        <w:ind w:left="0" w:firstLine="0"/>
      </w:pPr>
      <w:rPr>
        <w:rFonts w:hint="default"/>
      </w:rPr>
    </w:lvl>
    <w:lvl w:ilvl="1">
      <w:start w:val="1"/>
      <w:numFmt w:val="decimal"/>
      <w:suff w:val="nothing"/>
      <w:lvlText w:val="图%1.%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2">
    <w:nsid w:val="BFFF7E9E"/>
    <w:multiLevelType w:val="multilevel"/>
    <w:tmpl w:val="BFFF7E9E"/>
    <w:lvl w:ilvl="0">
      <w:start w:val="1"/>
      <w:numFmt w:val="none"/>
      <w:pStyle w:val="afd"/>
      <w:suff w:val="nothing"/>
      <w:lvlText w:val="示例："/>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nsid w:val="CBD6964A"/>
    <w:multiLevelType w:val="multilevel"/>
    <w:tmpl w:val="CBD6964A"/>
    <w:lvl w:ilvl="0">
      <w:start w:val="1"/>
      <w:numFmt w:val="upperLetter"/>
      <w:pStyle w:val="afe"/>
      <w:lvlText w:val="%1"/>
      <w:lvlJc w:val="left"/>
      <w:pPr>
        <w:tabs>
          <w:tab w:val="left" w:pos="0"/>
        </w:tabs>
        <w:ind w:left="0" w:firstLine="0"/>
      </w:pPr>
      <w:rPr>
        <w:rFonts w:hint="default"/>
      </w:rPr>
    </w:lvl>
    <w:lvl w:ilvl="1">
      <w:start w:val="1"/>
      <w:numFmt w:val="decimal"/>
      <w:pStyle w:val="aff"/>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nsid w:val="D8ADD949"/>
    <w:multiLevelType w:val="multilevel"/>
    <w:tmpl w:val="D8ADD949"/>
    <w:lvl w:ilvl="0">
      <w:start w:val="1"/>
      <w:numFmt w:val="decimal"/>
      <w:pStyle w:val="aff0"/>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E3D605CC"/>
    <w:multiLevelType w:val="multilevel"/>
    <w:tmpl w:val="E3D605CC"/>
    <w:lvl w:ilvl="0">
      <w:start w:val="1"/>
      <w:numFmt w:val="upperLetter"/>
      <w:pStyle w:val="aff1"/>
      <w:suff w:val="nothing"/>
      <w:lvlText w:val="附录%1"/>
      <w:lvlJc w:val="left"/>
      <w:pPr>
        <w:ind w:left="0" w:firstLine="0"/>
      </w:pPr>
      <w:rPr>
        <w:rFonts w:hint="default"/>
        <w:spacing w:val="102"/>
      </w:rPr>
    </w:lvl>
    <w:lvl w:ilvl="1">
      <w:start w:val="1"/>
      <w:numFmt w:val="decimal"/>
      <w:pStyle w:val="aff2"/>
      <w:suff w:val="nothing"/>
      <w:lvlText w:val="%1.%2　"/>
      <w:lvlJc w:val="left"/>
      <w:pPr>
        <w:ind w:left="0" w:firstLine="0"/>
      </w:pPr>
      <w:rPr>
        <w:rFonts w:ascii="黑体" w:eastAsia="黑体" w:hAnsi="黑体" w:cs="黑体" w:hint="default"/>
        <w:sz w:val="20"/>
      </w:rPr>
    </w:lvl>
    <w:lvl w:ilvl="2">
      <w:start w:val="1"/>
      <w:numFmt w:val="decimal"/>
      <w:pStyle w:val="aff3"/>
      <w:suff w:val="nothing"/>
      <w:lvlText w:val="%1.%2.%3　"/>
      <w:lvlJc w:val="left"/>
      <w:pPr>
        <w:ind w:left="0" w:firstLine="0"/>
      </w:pPr>
      <w:rPr>
        <w:rFonts w:ascii="黑体" w:eastAsia="黑体" w:hAnsi="黑体" w:cs="黑体" w:hint="default"/>
        <w:sz w:val="20"/>
      </w:rPr>
    </w:lvl>
    <w:lvl w:ilvl="3">
      <w:start w:val="1"/>
      <w:numFmt w:val="decimal"/>
      <w:pStyle w:val="aff4"/>
      <w:suff w:val="nothing"/>
      <w:lvlText w:val="%1.%2.%3.%4　"/>
      <w:lvlJc w:val="left"/>
      <w:pPr>
        <w:ind w:left="0" w:firstLine="0"/>
      </w:pPr>
      <w:rPr>
        <w:rFonts w:ascii="黑体" w:eastAsia="黑体" w:hAnsi="黑体" w:cs="黑体" w:hint="default"/>
        <w:sz w:val="20"/>
      </w:rPr>
    </w:lvl>
    <w:lvl w:ilvl="4">
      <w:start w:val="1"/>
      <w:numFmt w:val="decimal"/>
      <w:pStyle w:val="aff5"/>
      <w:suff w:val="nothing"/>
      <w:lvlText w:val="%1.%2.%3.%4.%5　"/>
      <w:lvlJc w:val="left"/>
      <w:pPr>
        <w:ind w:left="0" w:firstLine="0"/>
      </w:pPr>
      <w:rPr>
        <w:rFonts w:ascii="黑体" w:eastAsia="黑体" w:hAnsi="黑体" w:cs="黑体" w:hint="default"/>
        <w:sz w:val="20"/>
      </w:rPr>
    </w:lvl>
    <w:lvl w:ilvl="5">
      <w:start w:val="1"/>
      <w:numFmt w:val="decimal"/>
      <w:pStyle w:val="aff6"/>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10A3F78D"/>
    <w:multiLevelType w:val="multilevel"/>
    <w:tmpl w:val="10A3F78D"/>
    <w:lvl w:ilvl="0">
      <w:start w:val="1"/>
      <w:numFmt w:val="none"/>
      <w:pStyle w:val="aff7"/>
      <w:suff w:val="nothing"/>
      <w:lvlText w:val="注："/>
      <w:lvlJc w:val="left"/>
      <w:pPr>
        <w:ind w:left="737" w:hanging="374"/>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7">
    <w:nsid w:val="15DC818A"/>
    <w:multiLevelType w:val="multilevel"/>
    <w:tmpl w:val="15DC818A"/>
    <w:lvl w:ilvl="0">
      <w:start w:val="1"/>
      <w:numFmt w:val="decimal"/>
      <w:pStyle w:val="aff8"/>
      <w:suff w:val="nothing"/>
      <w:lvlText w:val="表%1  "/>
      <w:lvlJc w:val="left"/>
      <w:pPr>
        <w:tabs>
          <w:tab w:val="left" w:pos="3091"/>
        </w:tabs>
        <w:ind w:left="2552" w:firstLine="0"/>
      </w:pPr>
      <w:rPr>
        <w:rFonts w:ascii="黑体" w:eastAsia="黑体" w:hAnsi="黑体" w:cs="黑体" w:hint="eastAsia"/>
        <w:sz w:val="21"/>
        <w:vertAlign w:val="baseline"/>
      </w:rPr>
    </w:lvl>
    <w:lvl w:ilvl="1">
      <w:start w:val="1"/>
      <w:numFmt w:val="chineseCounting"/>
      <w:suff w:val="nothing"/>
      <w:lvlText w:val="%2、"/>
      <w:lvlJc w:val="left"/>
      <w:pPr>
        <w:ind w:left="2552" w:firstLine="402"/>
      </w:pPr>
      <w:rPr>
        <w:rFonts w:hint="eastAsia"/>
      </w:rPr>
    </w:lvl>
    <w:lvl w:ilvl="2">
      <w:start w:val="1"/>
      <w:numFmt w:val="decimal"/>
      <w:suff w:val="nothing"/>
      <w:lvlText w:val="%3．"/>
      <w:lvlJc w:val="left"/>
      <w:pPr>
        <w:ind w:left="2552" w:firstLine="402"/>
      </w:pPr>
      <w:rPr>
        <w:rFonts w:hint="eastAsia"/>
      </w:rPr>
    </w:lvl>
    <w:lvl w:ilvl="3">
      <w:start w:val="1"/>
      <w:numFmt w:val="decimal"/>
      <w:suff w:val="nothing"/>
      <w:lvlText w:val="（%4）"/>
      <w:lvlJc w:val="left"/>
      <w:pPr>
        <w:ind w:left="2552" w:firstLine="402"/>
      </w:pPr>
      <w:rPr>
        <w:rFonts w:hint="eastAsia"/>
      </w:rPr>
    </w:lvl>
    <w:lvl w:ilvl="4">
      <w:start w:val="1"/>
      <w:numFmt w:val="decimalEnclosedCircleChinese"/>
      <w:suff w:val="nothing"/>
      <w:lvlText w:val="%5 "/>
      <w:lvlJc w:val="left"/>
      <w:pPr>
        <w:ind w:left="2552" w:firstLine="402"/>
      </w:pPr>
      <w:rPr>
        <w:rFonts w:hint="eastAsia"/>
      </w:rPr>
    </w:lvl>
    <w:lvl w:ilvl="5">
      <w:start w:val="1"/>
      <w:numFmt w:val="decimal"/>
      <w:suff w:val="nothing"/>
      <w:lvlText w:val="%6）"/>
      <w:lvlJc w:val="left"/>
      <w:pPr>
        <w:ind w:left="2552" w:firstLine="402"/>
      </w:pPr>
      <w:rPr>
        <w:rFonts w:hint="eastAsia"/>
      </w:rPr>
    </w:lvl>
    <w:lvl w:ilvl="6">
      <w:start w:val="1"/>
      <w:numFmt w:val="lowerLetter"/>
      <w:suff w:val="nothing"/>
      <w:lvlText w:val="%7．"/>
      <w:lvlJc w:val="left"/>
      <w:pPr>
        <w:ind w:left="2552" w:firstLine="402"/>
      </w:pPr>
      <w:rPr>
        <w:rFonts w:hint="eastAsia"/>
      </w:rPr>
    </w:lvl>
    <w:lvl w:ilvl="7">
      <w:start w:val="1"/>
      <w:numFmt w:val="lowerLetter"/>
      <w:suff w:val="nothing"/>
      <w:lvlText w:val="%8）"/>
      <w:lvlJc w:val="left"/>
      <w:pPr>
        <w:ind w:left="2552" w:firstLine="402"/>
      </w:pPr>
      <w:rPr>
        <w:rFonts w:hint="eastAsia"/>
      </w:rPr>
    </w:lvl>
    <w:lvl w:ilvl="8">
      <w:start w:val="1"/>
      <w:numFmt w:val="lowerRoman"/>
      <w:suff w:val="nothing"/>
      <w:lvlText w:val="%9. "/>
      <w:lvlJc w:val="left"/>
      <w:pPr>
        <w:ind w:left="2552" w:firstLine="402"/>
      </w:pPr>
      <w:rPr>
        <w:rFonts w:hint="eastAsia"/>
      </w:rPr>
    </w:lvl>
  </w:abstractNum>
  <w:abstractNum w:abstractNumId="18">
    <w:nsid w:val="165D37F5"/>
    <w:multiLevelType w:val="multilevel"/>
    <w:tmpl w:val="165D37F5"/>
    <w:lvl w:ilvl="0">
      <w:start w:val="1"/>
      <w:numFmt w:val="decimal"/>
      <w:pStyle w:val="aff9"/>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9">
    <w:nsid w:val="173C333D"/>
    <w:multiLevelType w:val="multilevel"/>
    <w:tmpl w:val="173C333D"/>
    <w:lvl w:ilvl="0">
      <w:start w:val="1"/>
      <w:numFmt w:val="decimal"/>
      <w:pStyle w:val="affa"/>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 w:numId="2">
    <w:abstractNumId w:val="5"/>
  </w:num>
  <w:num w:numId="3">
    <w:abstractNumId w:val="19"/>
  </w:num>
  <w:num w:numId="4">
    <w:abstractNumId w:val="3"/>
  </w:num>
  <w:num w:numId="5">
    <w:abstractNumId w:val="15"/>
  </w:num>
  <w:num w:numId="6">
    <w:abstractNumId w:val="4"/>
  </w:num>
  <w:num w:numId="7">
    <w:abstractNumId w:val="1"/>
  </w:num>
  <w:num w:numId="8">
    <w:abstractNumId w:val="6"/>
  </w:num>
  <w:num w:numId="9">
    <w:abstractNumId w:val="17"/>
  </w:num>
  <w:num w:numId="10">
    <w:abstractNumId w:val="12"/>
  </w:num>
  <w:num w:numId="11">
    <w:abstractNumId w:val="16"/>
  </w:num>
  <w:num w:numId="12">
    <w:abstractNumId w:val="7"/>
  </w:num>
  <w:num w:numId="13">
    <w:abstractNumId w:val="8"/>
  </w:num>
  <w:num w:numId="14">
    <w:abstractNumId w:val="9"/>
  </w:num>
  <w:num w:numId="15">
    <w:abstractNumId w:val="10"/>
  </w:num>
  <w:num w:numId="16">
    <w:abstractNumId w:val="2"/>
  </w:num>
  <w:num w:numId="17">
    <w:abstractNumId w:val="11"/>
  </w:num>
  <w:num w:numId="18">
    <w:abstractNumId w:val="14"/>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1AA2"/>
    <w:rsid w:val="000300DC"/>
    <w:rsid w:val="00097E01"/>
    <w:rsid w:val="000A0F57"/>
    <w:rsid w:val="000D048D"/>
    <w:rsid w:val="000F47FC"/>
    <w:rsid w:val="00123AE2"/>
    <w:rsid w:val="00127EFE"/>
    <w:rsid w:val="001805D9"/>
    <w:rsid w:val="0018461E"/>
    <w:rsid w:val="00196761"/>
    <w:rsid w:val="001C05F6"/>
    <w:rsid w:val="001C221D"/>
    <w:rsid w:val="00206F55"/>
    <w:rsid w:val="0021068C"/>
    <w:rsid w:val="00223A81"/>
    <w:rsid w:val="00252729"/>
    <w:rsid w:val="002F21D3"/>
    <w:rsid w:val="00315EEC"/>
    <w:rsid w:val="00326B77"/>
    <w:rsid w:val="00354207"/>
    <w:rsid w:val="003849BE"/>
    <w:rsid w:val="003C0604"/>
    <w:rsid w:val="003C25E3"/>
    <w:rsid w:val="003D62C0"/>
    <w:rsid w:val="00406A9D"/>
    <w:rsid w:val="00426B5B"/>
    <w:rsid w:val="00434595"/>
    <w:rsid w:val="00441D75"/>
    <w:rsid w:val="00465DEE"/>
    <w:rsid w:val="00555AF7"/>
    <w:rsid w:val="00570AD3"/>
    <w:rsid w:val="005756B2"/>
    <w:rsid w:val="005B53C1"/>
    <w:rsid w:val="005C46B3"/>
    <w:rsid w:val="005C7C63"/>
    <w:rsid w:val="00637A7A"/>
    <w:rsid w:val="006A53B2"/>
    <w:rsid w:val="00702A3B"/>
    <w:rsid w:val="00711DC4"/>
    <w:rsid w:val="0071560D"/>
    <w:rsid w:val="00723320"/>
    <w:rsid w:val="00734200"/>
    <w:rsid w:val="00780DA7"/>
    <w:rsid w:val="00793B3E"/>
    <w:rsid w:val="007A4402"/>
    <w:rsid w:val="007A742A"/>
    <w:rsid w:val="007C1EE2"/>
    <w:rsid w:val="00806677"/>
    <w:rsid w:val="0086021D"/>
    <w:rsid w:val="0088366D"/>
    <w:rsid w:val="0096560C"/>
    <w:rsid w:val="00991DE7"/>
    <w:rsid w:val="009D567C"/>
    <w:rsid w:val="009D7345"/>
    <w:rsid w:val="009F4067"/>
    <w:rsid w:val="009F73CC"/>
    <w:rsid w:val="00A23AD0"/>
    <w:rsid w:val="00A364F0"/>
    <w:rsid w:val="00A4007F"/>
    <w:rsid w:val="00AA405D"/>
    <w:rsid w:val="00AB5FF4"/>
    <w:rsid w:val="00AC5AD7"/>
    <w:rsid w:val="00AD36FD"/>
    <w:rsid w:val="00B512B1"/>
    <w:rsid w:val="00B875D5"/>
    <w:rsid w:val="00B90F5F"/>
    <w:rsid w:val="00C061E0"/>
    <w:rsid w:val="00C12CF2"/>
    <w:rsid w:val="00C403C5"/>
    <w:rsid w:val="00C55F9E"/>
    <w:rsid w:val="00C63F1E"/>
    <w:rsid w:val="00C82F76"/>
    <w:rsid w:val="00CC3EBA"/>
    <w:rsid w:val="00CE77B5"/>
    <w:rsid w:val="00D05DB3"/>
    <w:rsid w:val="00D5195A"/>
    <w:rsid w:val="00D7348C"/>
    <w:rsid w:val="00D97EB9"/>
    <w:rsid w:val="00DB36DF"/>
    <w:rsid w:val="00DE0748"/>
    <w:rsid w:val="00E349C7"/>
    <w:rsid w:val="00E551BC"/>
    <w:rsid w:val="00E91AA2"/>
    <w:rsid w:val="00E92A1B"/>
    <w:rsid w:val="00EB6443"/>
    <w:rsid w:val="00EC49D9"/>
    <w:rsid w:val="00EF5AAC"/>
    <w:rsid w:val="00F21308"/>
    <w:rsid w:val="00F44971"/>
    <w:rsid w:val="00F9390C"/>
    <w:rsid w:val="00FB1231"/>
    <w:rsid w:val="00FB7BB2"/>
    <w:rsid w:val="00FC0659"/>
    <w:rsid w:val="018015BE"/>
    <w:rsid w:val="02405F8A"/>
    <w:rsid w:val="0385459C"/>
    <w:rsid w:val="061133B9"/>
    <w:rsid w:val="063C2866"/>
    <w:rsid w:val="0707533D"/>
    <w:rsid w:val="076B6D06"/>
    <w:rsid w:val="08CE0A33"/>
    <w:rsid w:val="09B953EF"/>
    <w:rsid w:val="0BFE7D07"/>
    <w:rsid w:val="0C16372C"/>
    <w:rsid w:val="0D9F1407"/>
    <w:rsid w:val="0F7F36DD"/>
    <w:rsid w:val="10F9787D"/>
    <w:rsid w:val="178143A6"/>
    <w:rsid w:val="19A34D6F"/>
    <w:rsid w:val="1DAD72D7"/>
    <w:rsid w:val="1E07519F"/>
    <w:rsid w:val="1F2A5349"/>
    <w:rsid w:val="20A9455E"/>
    <w:rsid w:val="22BA442C"/>
    <w:rsid w:val="25130213"/>
    <w:rsid w:val="267F177E"/>
    <w:rsid w:val="274B37A4"/>
    <w:rsid w:val="28504911"/>
    <w:rsid w:val="286F7885"/>
    <w:rsid w:val="28BA5847"/>
    <w:rsid w:val="2DA06A58"/>
    <w:rsid w:val="2DD87A4A"/>
    <w:rsid w:val="2E6A47C2"/>
    <w:rsid w:val="2FEA5BCF"/>
    <w:rsid w:val="30330A91"/>
    <w:rsid w:val="318A7495"/>
    <w:rsid w:val="357979D9"/>
    <w:rsid w:val="3C0B34EE"/>
    <w:rsid w:val="3C5316B6"/>
    <w:rsid w:val="3C5D0915"/>
    <w:rsid w:val="3EE22EF2"/>
    <w:rsid w:val="3EFB0C93"/>
    <w:rsid w:val="449518CB"/>
    <w:rsid w:val="463F6CF2"/>
    <w:rsid w:val="46FC3671"/>
    <w:rsid w:val="48B40105"/>
    <w:rsid w:val="4A2F2F65"/>
    <w:rsid w:val="4C190693"/>
    <w:rsid w:val="4C583E42"/>
    <w:rsid w:val="4DBE5ACF"/>
    <w:rsid w:val="4E4F1C0A"/>
    <w:rsid w:val="4F7B2034"/>
    <w:rsid w:val="4FB2122B"/>
    <w:rsid w:val="4FD11AC6"/>
    <w:rsid w:val="501B2229"/>
    <w:rsid w:val="516E602A"/>
    <w:rsid w:val="53123CEF"/>
    <w:rsid w:val="53180435"/>
    <w:rsid w:val="569D67F0"/>
    <w:rsid w:val="56D6685B"/>
    <w:rsid w:val="575537EF"/>
    <w:rsid w:val="591F7B71"/>
    <w:rsid w:val="59F86DCD"/>
    <w:rsid w:val="5A282BBF"/>
    <w:rsid w:val="5B397232"/>
    <w:rsid w:val="5C7B1B77"/>
    <w:rsid w:val="5D327B71"/>
    <w:rsid w:val="5E8509D3"/>
    <w:rsid w:val="637C634B"/>
    <w:rsid w:val="644602C9"/>
    <w:rsid w:val="67885C35"/>
    <w:rsid w:val="696F7C67"/>
    <w:rsid w:val="6A400CAC"/>
    <w:rsid w:val="6DD83F16"/>
    <w:rsid w:val="6F007412"/>
    <w:rsid w:val="6F422B5D"/>
    <w:rsid w:val="715830D6"/>
    <w:rsid w:val="72B14B62"/>
    <w:rsid w:val="73A43DDE"/>
    <w:rsid w:val="769F58DB"/>
    <w:rsid w:val="76F66C3A"/>
    <w:rsid w:val="7BB86E17"/>
    <w:rsid w:val="7D791B70"/>
    <w:rsid w:val="7E803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toc 4" w:qFormat="1"/>
    <w:lsdException w:name="toc 5" w:qFormat="1"/>
    <w:lsdException w:name="toc 6"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b">
    <w:name w:val="Normal"/>
    <w:qFormat/>
    <w:rsid w:val="00DB36DF"/>
    <w:pPr>
      <w:widowControl w:val="0"/>
      <w:jc w:val="both"/>
    </w:pPr>
    <w:rPr>
      <w:rFonts w:ascii="宋体" w:cs="宋体" w:hint="eastAsia"/>
      <w:kern w:val="2"/>
      <w:sz w:val="21"/>
      <w:szCs w:val="24"/>
    </w:rPr>
  </w:style>
  <w:style w:type="paragraph" w:styleId="1">
    <w:name w:val="heading 1"/>
    <w:basedOn w:val="affb"/>
    <w:next w:val="affb"/>
    <w:qFormat/>
    <w:rsid w:val="00DB36DF"/>
    <w:pPr>
      <w:spacing w:beforeAutospacing="1" w:afterAutospacing="1"/>
      <w:jc w:val="left"/>
      <w:outlineLvl w:val="0"/>
    </w:pPr>
    <w:rPr>
      <w:rFonts w:hAnsi="宋体" w:cs="Times New Roman"/>
      <w:b/>
      <w:bCs/>
      <w:kern w:val="44"/>
      <w:sz w:val="48"/>
      <w:szCs w:val="48"/>
    </w:rPr>
  </w:style>
  <w:style w:type="paragraph" w:styleId="2">
    <w:name w:val="heading 2"/>
    <w:basedOn w:val="affb"/>
    <w:next w:val="affb"/>
    <w:unhideWhenUsed/>
    <w:qFormat/>
    <w:rsid w:val="00DB36DF"/>
    <w:pPr>
      <w:keepNext/>
      <w:keepLines/>
      <w:numPr>
        <w:ilvl w:val="1"/>
        <w:numId w:val="1"/>
      </w:numPr>
      <w:spacing w:line="413" w:lineRule="auto"/>
      <w:outlineLvl w:val="1"/>
    </w:pPr>
    <w:rPr>
      <w:rFonts w:ascii="Arial" w:eastAsia="黑体" w:hAnsi="Arial"/>
      <w:b/>
      <w:sz w:val="32"/>
    </w:rPr>
  </w:style>
  <w:style w:type="paragraph" w:styleId="3">
    <w:name w:val="heading 3"/>
    <w:basedOn w:val="affb"/>
    <w:next w:val="affb"/>
    <w:unhideWhenUsed/>
    <w:qFormat/>
    <w:rsid w:val="00DB36DF"/>
    <w:pPr>
      <w:keepNext/>
      <w:keepLines/>
      <w:numPr>
        <w:ilvl w:val="2"/>
        <w:numId w:val="2"/>
      </w:numPr>
      <w:spacing w:line="413" w:lineRule="auto"/>
      <w:outlineLvl w:val="2"/>
    </w:pPr>
    <w:rPr>
      <w:b/>
      <w:sz w:val="32"/>
    </w:rPr>
  </w:style>
  <w:style w:type="paragraph" w:styleId="4">
    <w:name w:val="heading 4"/>
    <w:basedOn w:val="affb"/>
    <w:next w:val="affb"/>
    <w:unhideWhenUsed/>
    <w:qFormat/>
    <w:rsid w:val="00DB36DF"/>
    <w:pPr>
      <w:keepNext/>
      <w:keepLines/>
      <w:numPr>
        <w:ilvl w:val="3"/>
        <w:numId w:val="2"/>
      </w:numPr>
      <w:spacing w:line="372" w:lineRule="auto"/>
      <w:outlineLvl w:val="3"/>
    </w:pPr>
    <w:rPr>
      <w:rFonts w:ascii="Arial" w:eastAsia="黑体" w:hAnsi="Arial"/>
      <w:b/>
      <w:sz w:val="28"/>
    </w:rPr>
  </w:style>
  <w:style w:type="paragraph" w:styleId="5">
    <w:name w:val="heading 5"/>
    <w:basedOn w:val="affb"/>
    <w:next w:val="affb"/>
    <w:unhideWhenUsed/>
    <w:qFormat/>
    <w:rsid w:val="00DB36DF"/>
    <w:pPr>
      <w:keepNext/>
      <w:keepLines/>
      <w:numPr>
        <w:ilvl w:val="4"/>
        <w:numId w:val="2"/>
      </w:numPr>
      <w:spacing w:line="372" w:lineRule="auto"/>
      <w:outlineLvl w:val="4"/>
    </w:pPr>
    <w:rPr>
      <w:b/>
      <w:sz w:val="28"/>
    </w:rPr>
  </w:style>
  <w:style w:type="paragraph" w:styleId="6">
    <w:name w:val="heading 6"/>
    <w:basedOn w:val="affb"/>
    <w:next w:val="affb"/>
    <w:unhideWhenUsed/>
    <w:qFormat/>
    <w:rsid w:val="00DB36DF"/>
    <w:pPr>
      <w:keepNext/>
      <w:keepLines/>
      <w:numPr>
        <w:ilvl w:val="5"/>
        <w:numId w:val="2"/>
      </w:numPr>
      <w:spacing w:line="317" w:lineRule="auto"/>
      <w:outlineLvl w:val="5"/>
    </w:pPr>
    <w:rPr>
      <w:rFonts w:ascii="Arial" w:eastAsia="黑体" w:hAnsi="Arial"/>
      <w:b/>
      <w:sz w:val="24"/>
    </w:rPr>
  </w:style>
  <w:style w:type="paragraph" w:styleId="7">
    <w:name w:val="heading 7"/>
    <w:basedOn w:val="affb"/>
    <w:next w:val="affb"/>
    <w:unhideWhenUsed/>
    <w:qFormat/>
    <w:rsid w:val="00DB36DF"/>
    <w:pPr>
      <w:keepNext/>
      <w:keepLines/>
      <w:numPr>
        <w:ilvl w:val="6"/>
        <w:numId w:val="2"/>
      </w:numPr>
      <w:spacing w:line="317" w:lineRule="auto"/>
      <w:outlineLvl w:val="6"/>
    </w:pPr>
    <w:rPr>
      <w:b/>
      <w:sz w:val="24"/>
    </w:rPr>
  </w:style>
  <w:style w:type="paragraph" w:styleId="8">
    <w:name w:val="heading 8"/>
    <w:basedOn w:val="affb"/>
    <w:next w:val="affb"/>
    <w:unhideWhenUsed/>
    <w:qFormat/>
    <w:rsid w:val="00DB36DF"/>
    <w:pPr>
      <w:keepNext/>
      <w:keepLines/>
      <w:numPr>
        <w:ilvl w:val="7"/>
        <w:numId w:val="2"/>
      </w:numPr>
      <w:spacing w:line="317" w:lineRule="auto"/>
      <w:outlineLvl w:val="7"/>
    </w:pPr>
    <w:rPr>
      <w:rFonts w:ascii="Arial" w:eastAsia="黑体" w:hAnsi="Arial"/>
      <w:sz w:val="24"/>
    </w:rPr>
  </w:style>
  <w:style w:type="paragraph" w:styleId="9">
    <w:name w:val="heading 9"/>
    <w:basedOn w:val="affb"/>
    <w:next w:val="affb"/>
    <w:unhideWhenUsed/>
    <w:qFormat/>
    <w:rsid w:val="00DB36DF"/>
    <w:pPr>
      <w:keepNext/>
      <w:keepLines/>
      <w:numPr>
        <w:ilvl w:val="8"/>
        <w:numId w:val="2"/>
      </w:numPr>
      <w:spacing w:line="317" w:lineRule="auto"/>
      <w:outlineLvl w:val="8"/>
    </w:pPr>
    <w:rPr>
      <w:rFonts w:ascii="Arial" w:eastAsia="黑体" w:hAnsi="Arial"/>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50">
    <w:name w:val="toc 5"/>
    <w:basedOn w:val="affb"/>
    <w:next w:val="affb"/>
    <w:qFormat/>
    <w:rsid w:val="00DB36DF"/>
    <w:pPr>
      <w:spacing w:line="300" w:lineRule="exact"/>
      <w:ind w:leftChars="800" w:left="1680"/>
    </w:pPr>
    <w:rPr>
      <w:rFonts w:hAnsi="宋体"/>
    </w:rPr>
  </w:style>
  <w:style w:type="paragraph" w:styleId="30">
    <w:name w:val="toc 3"/>
    <w:basedOn w:val="affb"/>
    <w:next w:val="affb"/>
    <w:qFormat/>
    <w:rsid w:val="00DB36DF"/>
    <w:pPr>
      <w:spacing w:line="300" w:lineRule="exact"/>
      <w:ind w:leftChars="400" w:left="840"/>
    </w:pPr>
    <w:rPr>
      <w:rFonts w:hAnsi="宋体"/>
    </w:rPr>
  </w:style>
  <w:style w:type="paragraph" w:styleId="afff">
    <w:name w:val="Balloon Text"/>
    <w:basedOn w:val="affb"/>
    <w:link w:val="Char"/>
    <w:qFormat/>
    <w:rsid w:val="00DB36DF"/>
    <w:rPr>
      <w:sz w:val="18"/>
      <w:szCs w:val="18"/>
    </w:rPr>
  </w:style>
  <w:style w:type="paragraph" w:styleId="afff0">
    <w:name w:val="footer"/>
    <w:basedOn w:val="affb"/>
    <w:qFormat/>
    <w:rsid w:val="00DB36DF"/>
    <w:pPr>
      <w:tabs>
        <w:tab w:val="center" w:pos="4153"/>
        <w:tab w:val="right" w:pos="8306"/>
      </w:tabs>
      <w:snapToGrid w:val="0"/>
      <w:jc w:val="left"/>
    </w:pPr>
    <w:rPr>
      <w:sz w:val="18"/>
    </w:rPr>
  </w:style>
  <w:style w:type="paragraph" w:styleId="afff1">
    <w:name w:val="header"/>
    <w:basedOn w:val="affb"/>
    <w:qFormat/>
    <w:rsid w:val="00DB36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ffb"/>
    <w:next w:val="affb"/>
    <w:qFormat/>
    <w:rsid w:val="00DB36DF"/>
    <w:pPr>
      <w:spacing w:line="400" w:lineRule="exact"/>
    </w:pPr>
    <w:rPr>
      <w:rFonts w:hAnsi="宋体"/>
    </w:rPr>
  </w:style>
  <w:style w:type="paragraph" w:styleId="40">
    <w:name w:val="toc 4"/>
    <w:basedOn w:val="affb"/>
    <w:next w:val="affb"/>
    <w:qFormat/>
    <w:rsid w:val="00DB36DF"/>
    <w:pPr>
      <w:spacing w:line="300" w:lineRule="exact"/>
      <w:ind w:leftChars="600" w:left="1260"/>
    </w:pPr>
    <w:rPr>
      <w:rFonts w:hAnsi="宋体"/>
    </w:rPr>
  </w:style>
  <w:style w:type="paragraph" w:styleId="affa">
    <w:name w:val="footnote text"/>
    <w:basedOn w:val="affb"/>
    <w:qFormat/>
    <w:rsid w:val="00DB36DF"/>
    <w:pPr>
      <w:widowControl/>
      <w:numPr>
        <w:numId w:val="3"/>
      </w:numPr>
      <w:autoSpaceDE w:val="0"/>
      <w:autoSpaceDN w:val="0"/>
      <w:ind w:leftChars="200" w:left="840" w:hangingChars="200" w:hanging="420"/>
    </w:pPr>
    <w:rPr>
      <w:rFonts w:hAnsi="宋体"/>
      <w:sz w:val="15"/>
    </w:rPr>
  </w:style>
  <w:style w:type="paragraph" w:styleId="60">
    <w:name w:val="toc 6"/>
    <w:basedOn w:val="affb"/>
    <w:next w:val="affb"/>
    <w:qFormat/>
    <w:rsid w:val="00DB36DF"/>
    <w:pPr>
      <w:spacing w:line="300" w:lineRule="exact"/>
      <w:ind w:leftChars="1000" w:left="2100"/>
    </w:pPr>
    <w:rPr>
      <w:rFonts w:hAnsi="宋体"/>
    </w:rPr>
  </w:style>
  <w:style w:type="paragraph" w:styleId="21">
    <w:name w:val="toc 2"/>
    <w:basedOn w:val="affb"/>
    <w:next w:val="affb"/>
    <w:qFormat/>
    <w:rsid w:val="00DB36DF"/>
    <w:pPr>
      <w:spacing w:line="300" w:lineRule="exact"/>
      <w:ind w:leftChars="200" w:left="420"/>
    </w:pPr>
    <w:rPr>
      <w:rFonts w:hAnsi="宋体"/>
    </w:rPr>
  </w:style>
  <w:style w:type="table" w:styleId="afff2">
    <w:name w:val="Table Grid"/>
    <w:basedOn w:val="affd"/>
    <w:qFormat/>
    <w:rsid w:val="00DB36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age number"/>
    <w:basedOn w:val="affc"/>
    <w:qFormat/>
    <w:rsid w:val="00DB36DF"/>
  </w:style>
  <w:style w:type="character" w:styleId="afff4">
    <w:name w:val="footnote reference"/>
    <w:basedOn w:val="affc"/>
    <w:qFormat/>
    <w:rsid w:val="00DB36DF"/>
    <w:rPr>
      <w:rFonts w:ascii="宋体" w:eastAsia="宋体" w:hAnsi="宋体" w:cs="宋体" w:hint="eastAsia"/>
      <w:sz w:val="18"/>
      <w:vertAlign w:val="superscript"/>
    </w:rPr>
  </w:style>
  <w:style w:type="character" w:customStyle="1" w:styleId="Char0">
    <w:name w:val="标准文件_正文标准名称 Char"/>
    <w:link w:val="afff5"/>
    <w:qFormat/>
    <w:rsid w:val="00DB36DF"/>
    <w:rPr>
      <w:rFonts w:ascii="黑体" w:eastAsia="黑体" w:hAnsi="黑体" w:cs="黑体"/>
      <w:sz w:val="32"/>
    </w:rPr>
  </w:style>
  <w:style w:type="paragraph" w:customStyle="1" w:styleId="afff5">
    <w:name w:val="标准文件_正文标准名称"/>
    <w:basedOn w:val="affb"/>
    <w:link w:val="Char0"/>
    <w:qFormat/>
    <w:rsid w:val="00DB36DF"/>
    <w:pPr>
      <w:widowControl/>
      <w:spacing w:beforeLines="182" w:afterLines="220" w:line="400" w:lineRule="exact"/>
      <w:jc w:val="center"/>
    </w:pPr>
    <w:rPr>
      <w:rFonts w:ascii="黑体" w:eastAsia="黑体" w:hAnsi="黑体" w:cs="黑体"/>
      <w:sz w:val="32"/>
    </w:rPr>
  </w:style>
  <w:style w:type="character" w:customStyle="1" w:styleId="Char1">
    <w:name w:val="二级条标题 Char"/>
    <w:link w:val="a6"/>
    <w:qFormat/>
    <w:rsid w:val="00DB36DF"/>
    <w:rPr>
      <w:rFonts w:ascii="黑体" w:eastAsia="黑体" w:hAnsi="黑体"/>
      <w:lang w:bidi="ar-SA"/>
    </w:rPr>
  </w:style>
  <w:style w:type="paragraph" w:customStyle="1" w:styleId="a6">
    <w:name w:val="二级条标题"/>
    <w:basedOn w:val="a5"/>
    <w:link w:val="Char1"/>
    <w:qFormat/>
    <w:rsid w:val="00DB36DF"/>
    <w:pPr>
      <w:numPr>
        <w:ilvl w:val="3"/>
      </w:numPr>
      <w:ind w:left="0"/>
      <w:outlineLvl w:val="3"/>
    </w:pPr>
    <w:rPr>
      <w:rFonts w:ascii="黑体" w:hAnsi="黑体"/>
    </w:rPr>
  </w:style>
  <w:style w:type="paragraph" w:customStyle="1" w:styleId="a5">
    <w:name w:val="一级条标题"/>
    <w:qFormat/>
    <w:rsid w:val="00DB36DF"/>
    <w:pPr>
      <w:numPr>
        <w:ilvl w:val="2"/>
        <w:numId w:val="4"/>
      </w:numPr>
      <w:spacing w:beforeLines="50" w:afterLines="50"/>
      <w:outlineLvl w:val="2"/>
    </w:pPr>
    <w:rPr>
      <w:rFonts w:eastAsia="黑体"/>
      <w:sz w:val="21"/>
    </w:rPr>
  </w:style>
  <w:style w:type="paragraph" w:customStyle="1" w:styleId="afff6">
    <w:name w:val="标准文件_附录二级无标题"/>
    <w:basedOn w:val="aff3"/>
    <w:qFormat/>
    <w:rsid w:val="00DB36DF"/>
    <w:pPr>
      <w:spacing w:beforeLines="1" w:afterLines="1" w:line="276" w:lineRule="auto"/>
    </w:pPr>
    <w:rPr>
      <w:rFonts w:ascii="宋体" w:eastAsia="宋体" w:hAnsi="宋体" w:cs="宋体"/>
    </w:rPr>
  </w:style>
  <w:style w:type="paragraph" w:customStyle="1" w:styleId="aff3">
    <w:name w:val="标准文件_附录二级条标题"/>
    <w:next w:val="afff7"/>
    <w:qFormat/>
    <w:rsid w:val="00DB36DF"/>
    <w:pPr>
      <w:numPr>
        <w:ilvl w:val="2"/>
        <w:numId w:val="5"/>
      </w:numPr>
      <w:spacing w:beforeLines="50" w:afterLines="50"/>
      <w:jc w:val="both"/>
      <w:outlineLvl w:val="2"/>
    </w:pPr>
    <w:rPr>
      <w:rFonts w:ascii="黑体" w:eastAsia="黑体" w:hAnsi="黑体" w:cs="黑体" w:hint="eastAsia"/>
      <w:sz w:val="21"/>
    </w:rPr>
  </w:style>
  <w:style w:type="paragraph" w:customStyle="1" w:styleId="afff7">
    <w:name w:val="标准文件_段"/>
    <w:qFormat/>
    <w:rsid w:val="00DB36DF"/>
    <w:pPr>
      <w:ind w:firstLineChars="200" w:firstLine="420"/>
      <w:jc w:val="both"/>
    </w:pPr>
    <w:rPr>
      <w:rFonts w:ascii="宋体" w:cs="宋体" w:hint="eastAsia"/>
      <w:sz w:val="21"/>
    </w:rPr>
  </w:style>
  <w:style w:type="paragraph" w:customStyle="1" w:styleId="afff8">
    <w:name w:val="封面标准代替信息"/>
    <w:qFormat/>
    <w:rsid w:val="00DB36DF"/>
    <w:pPr>
      <w:framePr w:w="9355" w:h="624" w:hRule="exact" w:hSpace="181" w:vSpace="181" w:wrap="around" w:vAnchor="page" w:hAnchor="page" w:x="1419" w:y="3284"/>
      <w:spacing w:before="57" w:line="280" w:lineRule="exact"/>
      <w:jc w:val="right"/>
    </w:pPr>
    <w:rPr>
      <w:rFonts w:ascii="宋体" w:hint="eastAsia"/>
      <w:sz w:val="21"/>
    </w:rPr>
  </w:style>
  <w:style w:type="paragraph" w:customStyle="1" w:styleId="ad">
    <w:name w:val="标准文件_引言三级条标题"/>
    <w:basedOn w:val="afff7"/>
    <w:next w:val="afff7"/>
    <w:qFormat/>
    <w:rsid w:val="00DB36DF"/>
    <w:pPr>
      <w:numPr>
        <w:ilvl w:val="3"/>
        <w:numId w:val="6"/>
      </w:numPr>
      <w:spacing w:beforeLines="50" w:afterLines="50"/>
      <w:ind w:firstLineChars="0"/>
    </w:pPr>
    <w:rPr>
      <w:rFonts w:ascii="黑体" w:eastAsia="黑体" w:hAnsi="黑体" w:cs="黑体"/>
    </w:rPr>
  </w:style>
  <w:style w:type="paragraph" w:customStyle="1" w:styleId="a">
    <w:name w:val="标准文件_字母编号列项（一级）"/>
    <w:next w:val="afff7"/>
    <w:qFormat/>
    <w:rsid w:val="00DB36DF"/>
    <w:pPr>
      <w:numPr>
        <w:numId w:val="7"/>
      </w:numPr>
      <w:tabs>
        <w:tab w:val="clear" w:pos="851"/>
        <w:tab w:val="left" w:pos="839"/>
      </w:tabs>
      <w:jc w:val="both"/>
    </w:pPr>
    <w:rPr>
      <w:rFonts w:ascii="宋体" w:cs="宋体" w:hint="eastAsia"/>
      <w:sz w:val="21"/>
    </w:rPr>
  </w:style>
  <w:style w:type="paragraph" w:customStyle="1" w:styleId="afff9">
    <w:name w:val="标准文件_引言四级无标题"/>
    <w:basedOn w:val="ae"/>
    <w:next w:val="afff7"/>
    <w:qFormat/>
    <w:rsid w:val="00DB36DF"/>
    <w:pPr>
      <w:spacing w:beforeLines="1" w:afterLines="1" w:line="276" w:lineRule="auto"/>
    </w:pPr>
    <w:rPr>
      <w:rFonts w:ascii="宋体" w:eastAsia="宋体" w:hAnsi="宋体" w:cs="宋体"/>
    </w:rPr>
  </w:style>
  <w:style w:type="paragraph" w:customStyle="1" w:styleId="ae">
    <w:name w:val="标准文件_引言四级条标题"/>
    <w:basedOn w:val="afff7"/>
    <w:next w:val="afff7"/>
    <w:qFormat/>
    <w:rsid w:val="00DB36DF"/>
    <w:pPr>
      <w:numPr>
        <w:ilvl w:val="4"/>
        <w:numId w:val="6"/>
      </w:numPr>
      <w:spacing w:beforeLines="50" w:afterLines="50"/>
      <w:ind w:firstLineChars="0"/>
    </w:pPr>
    <w:rPr>
      <w:rFonts w:ascii="黑体" w:eastAsia="黑体" w:hAnsi="黑体" w:cs="黑体"/>
    </w:rPr>
  </w:style>
  <w:style w:type="paragraph" w:customStyle="1" w:styleId="af7">
    <w:name w:val="标准文件_五级条标题"/>
    <w:next w:val="afff7"/>
    <w:qFormat/>
    <w:rsid w:val="00DB36DF"/>
    <w:pPr>
      <w:numPr>
        <w:ilvl w:val="5"/>
        <w:numId w:val="8"/>
      </w:numPr>
      <w:spacing w:beforeLines="50" w:afterLines="50"/>
      <w:jc w:val="both"/>
      <w:outlineLvl w:val="4"/>
    </w:pPr>
    <w:rPr>
      <w:rFonts w:ascii="黑体" w:eastAsia="黑体" w:hAnsi="黑体" w:cs="黑体" w:hint="eastAsia"/>
      <w:sz w:val="21"/>
    </w:rPr>
  </w:style>
  <w:style w:type="paragraph" w:customStyle="1" w:styleId="afffa">
    <w:name w:val="标准称谓"/>
    <w:next w:val="affb"/>
    <w:qFormat/>
    <w:rsid w:val="00DB36DF"/>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hint="eastAsia"/>
      <w:b/>
      <w:w w:val="148"/>
      <w:sz w:val="48"/>
    </w:rPr>
  </w:style>
  <w:style w:type="paragraph" w:customStyle="1" w:styleId="afffb">
    <w:name w:val="标准文件_表格"/>
    <w:basedOn w:val="afff7"/>
    <w:qFormat/>
    <w:rsid w:val="00DB36DF"/>
    <w:pPr>
      <w:jc w:val="center"/>
    </w:pPr>
    <w:rPr>
      <w:sz w:val="18"/>
    </w:rPr>
  </w:style>
  <w:style w:type="paragraph" w:customStyle="1" w:styleId="afffc">
    <w:name w:val="封面标准英文名称"/>
    <w:basedOn w:val="afffd"/>
    <w:qFormat/>
    <w:rsid w:val="00DB36DF"/>
    <w:pPr>
      <w:framePr w:wrap="around"/>
      <w:widowControl w:val="0"/>
      <w:spacing w:before="410" w:line="360" w:lineRule="exact"/>
      <w:textAlignment w:val="bottom"/>
    </w:pPr>
    <w:rPr>
      <w:rFonts w:ascii="Times New Roman"/>
      <w:sz w:val="28"/>
    </w:rPr>
  </w:style>
  <w:style w:type="paragraph" w:customStyle="1" w:styleId="afffd">
    <w:name w:val="封面标准名称"/>
    <w:qFormat/>
    <w:rsid w:val="00DB36DF"/>
    <w:pPr>
      <w:framePr w:w="9639" w:h="6974" w:hRule="exact" w:wrap="around" w:vAnchor="page" w:hAnchor="page" w:x="1419" w:y="6408"/>
      <w:spacing w:line="700" w:lineRule="exact"/>
      <w:jc w:val="center"/>
    </w:pPr>
    <w:rPr>
      <w:rFonts w:ascii="黑体" w:eastAsia="黑体" w:hint="eastAsia"/>
      <w:sz w:val="52"/>
    </w:rPr>
  </w:style>
  <w:style w:type="paragraph" w:customStyle="1" w:styleId="a0">
    <w:name w:val="标准文件_数字编号列项（二级）"/>
    <w:next w:val="afff7"/>
    <w:qFormat/>
    <w:rsid w:val="00DB36DF"/>
    <w:pPr>
      <w:numPr>
        <w:ilvl w:val="1"/>
        <w:numId w:val="7"/>
      </w:numPr>
      <w:tabs>
        <w:tab w:val="clear" w:pos="1276"/>
        <w:tab w:val="left" w:pos="1259"/>
      </w:tabs>
      <w:ind w:left="1259" w:hanging="419"/>
      <w:jc w:val="both"/>
    </w:pPr>
    <w:rPr>
      <w:rFonts w:ascii="宋体" w:hint="eastAsia"/>
      <w:sz w:val="21"/>
    </w:rPr>
  </w:style>
  <w:style w:type="paragraph" w:customStyle="1" w:styleId="afffe">
    <w:name w:val="标准文件_五级无标题"/>
    <w:basedOn w:val="af7"/>
    <w:qFormat/>
    <w:rsid w:val="00DB36DF"/>
    <w:pPr>
      <w:spacing w:beforeLines="1" w:afterLines="1"/>
      <w:outlineLvl w:val="9"/>
    </w:pPr>
    <w:rPr>
      <w:rFonts w:ascii="宋体" w:eastAsia="宋体" w:hAnsi="宋体" w:cs="宋体"/>
    </w:rPr>
  </w:style>
  <w:style w:type="paragraph" w:customStyle="1" w:styleId="affff">
    <w:name w:val="封面标准文稿附件"/>
    <w:basedOn w:val="affff0"/>
    <w:qFormat/>
    <w:rsid w:val="00DB36DF"/>
    <w:pPr>
      <w:framePr w:wrap="around"/>
      <w:spacing w:beforeLines="300" w:afterLines="30" w:line="240" w:lineRule="auto"/>
    </w:pPr>
    <w:rPr>
      <w:rFonts w:ascii="Times New Roman" w:hAnsi="Times New Roman" w:cs="Times New Roman"/>
      <w:b/>
      <w:sz w:val="21"/>
    </w:rPr>
  </w:style>
  <w:style w:type="paragraph" w:customStyle="1" w:styleId="affff0">
    <w:name w:val="封面标准文稿类别"/>
    <w:basedOn w:val="affff1"/>
    <w:qFormat/>
    <w:rsid w:val="00DB36DF"/>
    <w:pPr>
      <w:framePr w:wrap="around"/>
      <w:spacing w:before="440" w:after="160"/>
    </w:pPr>
    <w:rPr>
      <w:rFonts w:ascii="宋体" w:eastAsia="宋体" w:hAnsi="宋体" w:cs="宋体"/>
      <w:sz w:val="24"/>
    </w:rPr>
  </w:style>
  <w:style w:type="paragraph" w:customStyle="1" w:styleId="affff1">
    <w:name w:val="封面一致性程度标识"/>
    <w:basedOn w:val="afffc"/>
    <w:qFormat/>
    <w:rsid w:val="00DB36DF"/>
    <w:pPr>
      <w:framePr w:wrap="around"/>
      <w:spacing w:before="760"/>
    </w:pPr>
  </w:style>
  <w:style w:type="paragraph" w:customStyle="1" w:styleId="ab">
    <w:name w:val="标准文件_引言一级条标题"/>
    <w:basedOn w:val="afff7"/>
    <w:next w:val="afff7"/>
    <w:qFormat/>
    <w:rsid w:val="00DB36DF"/>
    <w:pPr>
      <w:numPr>
        <w:ilvl w:val="1"/>
        <w:numId w:val="6"/>
      </w:numPr>
      <w:spacing w:beforeLines="50" w:afterLines="50"/>
      <w:ind w:firstLineChars="0"/>
    </w:pPr>
    <w:rPr>
      <w:rFonts w:ascii="黑体" w:eastAsia="黑体" w:hAnsi="黑体" w:cs="黑体"/>
    </w:rPr>
  </w:style>
  <w:style w:type="paragraph" w:customStyle="1" w:styleId="affff2">
    <w:name w:val="标准文件_引言三级无标题"/>
    <w:basedOn w:val="ad"/>
    <w:next w:val="afff7"/>
    <w:qFormat/>
    <w:rsid w:val="00DB36DF"/>
    <w:pPr>
      <w:spacing w:beforeLines="1" w:afterLines="1" w:line="276" w:lineRule="auto"/>
    </w:pPr>
    <w:rPr>
      <w:rFonts w:ascii="宋体" w:eastAsia="宋体" w:hAnsi="宋体" w:cs="宋体"/>
    </w:rPr>
  </w:style>
  <w:style w:type="paragraph" w:customStyle="1" w:styleId="affff3">
    <w:name w:val="标准文件_附录五级无标题"/>
    <w:basedOn w:val="aff6"/>
    <w:qFormat/>
    <w:rsid w:val="00DB36DF"/>
    <w:pPr>
      <w:spacing w:beforeLines="1" w:afterLines="1" w:line="276" w:lineRule="auto"/>
    </w:pPr>
    <w:rPr>
      <w:rFonts w:ascii="宋体" w:eastAsia="宋体" w:hAnsi="宋体" w:cs="宋体"/>
    </w:rPr>
  </w:style>
  <w:style w:type="paragraph" w:customStyle="1" w:styleId="aff6">
    <w:name w:val="标准文件_附录五级条标题"/>
    <w:next w:val="afff7"/>
    <w:qFormat/>
    <w:rsid w:val="00DB36DF"/>
    <w:pPr>
      <w:numPr>
        <w:ilvl w:val="5"/>
        <w:numId w:val="5"/>
      </w:numPr>
      <w:spacing w:beforeLines="50" w:afterLines="50"/>
      <w:jc w:val="both"/>
      <w:outlineLvl w:val="2"/>
    </w:pPr>
    <w:rPr>
      <w:rFonts w:ascii="黑体" w:eastAsia="黑体" w:hAnsi="黑体" w:cs="黑体" w:hint="eastAsia"/>
      <w:sz w:val="21"/>
    </w:rPr>
  </w:style>
  <w:style w:type="paragraph" w:customStyle="1" w:styleId="affff4">
    <w:name w:val="标准文件_索引字母"/>
    <w:next w:val="afff7"/>
    <w:qFormat/>
    <w:rsid w:val="00DB36DF"/>
    <w:pPr>
      <w:jc w:val="center"/>
    </w:pPr>
    <w:rPr>
      <w:rFonts w:ascii="宋体" w:hAnsi="宋体" w:cs="宋体" w:hint="eastAsia"/>
      <w:b/>
      <w:kern w:val="2"/>
      <w:sz w:val="21"/>
    </w:rPr>
  </w:style>
  <w:style w:type="paragraph" w:customStyle="1" w:styleId="affff5">
    <w:name w:val="标准文件_示例内容"/>
    <w:basedOn w:val="afff7"/>
    <w:qFormat/>
    <w:rsid w:val="00DB36DF"/>
    <w:rPr>
      <w:rFonts w:hAnsi="宋体"/>
      <w:sz w:val="18"/>
    </w:rPr>
  </w:style>
  <w:style w:type="paragraph" w:customStyle="1" w:styleId="a7">
    <w:name w:val="三级条标题"/>
    <w:basedOn w:val="affb"/>
    <w:qFormat/>
    <w:rsid w:val="00DB36DF"/>
    <w:pPr>
      <w:numPr>
        <w:ilvl w:val="4"/>
        <w:numId w:val="4"/>
      </w:numPr>
    </w:pPr>
    <w:rPr>
      <w:rFonts w:ascii="Times New Roman" w:eastAsia="黑体" w:cs="Times New Roman"/>
    </w:rPr>
  </w:style>
  <w:style w:type="paragraph" w:customStyle="1" w:styleId="affff6">
    <w:name w:val="标准文件_二级无标题"/>
    <w:basedOn w:val="af4"/>
    <w:qFormat/>
    <w:rsid w:val="00DB36DF"/>
    <w:pPr>
      <w:spacing w:beforeLines="1" w:afterLines="1"/>
      <w:outlineLvl w:val="9"/>
    </w:pPr>
    <w:rPr>
      <w:rFonts w:ascii="宋体" w:eastAsia="宋体" w:hAnsi="宋体" w:cs="宋体"/>
    </w:rPr>
  </w:style>
  <w:style w:type="paragraph" w:customStyle="1" w:styleId="af4">
    <w:name w:val="标准文件_二级条标题"/>
    <w:next w:val="afff7"/>
    <w:qFormat/>
    <w:rsid w:val="00DB36DF"/>
    <w:pPr>
      <w:numPr>
        <w:ilvl w:val="2"/>
        <w:numId w:val="8"/>
      </w:numPr>
      <w:spacing w:beforeLines="50" w:afterLines="50"/>
      <w:jc w:val="both"/>
      <w:outlineLvl w:val="2"/>
    </w:pPr>
    <w:rPr>
      <w:rFonts w:ascii="黑体" w:eastAsia="黑体" w:hAnsi="黑体" w:cs="黑体" w:hint="eastAsia"/>
      <w:sz w:val="21"/>
    </w:rPr>
  </w:style>
  <w:style w:type="paragraph" w:customStyle="1" w:styleId="22">
    <w:name w:val="其他发布部门2"/>
    <w:basedOn w:val="affff7"/>
    <w:qFormat/>
    <w:rsid w:val="00DB36DF"/>
    <w:pPr>
      <w:framePr w:w="7433" w:h="584" w:hRule="exact" w:hSpace="181" w:wrap="around" w:vAnchor="margin" w:hAnchor="margin" w:xAlign="center" w:y="15027"/>
      <w:spacing w:line="0" w:lineRule="atLeast"/>
    </w:pPr>
    <w:rPr>
      <w:rFonts w:ascii="黑体" w:eastAsia="黑体" w:hAnsi="黑体"/>
      <w:spacing w:val="0"/>
      <w:w w:val="100"/>
    </w:rPr>
  </w:style>
  <w:style w:type="paragraph" w:customStyle="1" w:styleId="affff7">
    <w:name w:val="发布部门"/>
    <w:next w:val="afff7"/>
    <w:qFormat/>
    <w:rsid w:val="00DB36DF"/>
    <w:pPr>
      <w:framePr w:w="7938" w:h="1134" w:hRule="exact" w:hSpace="125" w:vSpace="181" w:wrap="around" w:vAnchor="page" w:hAnchor="page" w:x="2150" w:y="14630" w:anchorLock="1"/>
      <w:spacing w:before="100"/>
      <w:jc w:val="center"/>
    </w:pPr>
    <w:rPr>
      <w:rFonts w:ascii="宋体" w:hint="eastAsia"/>
      <w:spacing w:val="20"/>
      <w:w w:val="135"/>
      <w:sz w:val="28"/>
    </w:rPr>
  </w:style>
  <w:style w:type="paragraph" w:customStyle="1" w:styleId="aff8">
    <w:name w:val="标准文件_正文表标题"/>
    <w:next w:val="afff7"/>
    <w:qFormat/>
    <w:rsid w:val="00DB36DF"/>
    <w:pPr>
      <w:numPr>
        <w:numId w:val="9"/>
      </w:numPr>
      <w:spacing w:beforeLines="50" w:afterLines="50"/>
      <w:jc w:val="center"/>
    </w:pPr>
    <w:rPr>
      <w:rFonts w:ascii="黑体" w:eastAsia="黑体" w:hAnsi="黑体" w:cs="黑体" w:hint="eastAsia"/>
      <w:sz w:val="21"/>
    </w:rPr>
  </w:style>
  <w:style w:type="paragraph" w:customStyle="1" w:styleId="a3">
    <w:name w:val="前言、引言标题"/>
    <w:basedOn w:val="affb"/>
    <w:qFormat/>
    <w:rsid w:val="00DB36DF"/>
    <w:pPr>
      <w:numPr>
        <w:numId w:val="4"/>
      </w:numPr>
      <w:tabs>
        <w:tab w:val="left" w:pos="360"/>
      </w:tabs>
    </w:pPr>
    <w:rPr>
      <w:rFonts w:ascii="Times New Roman" w:eastAsia="黑体" w:cs="Times New Roman"/>
    </w:rPr>
  </w:style>
  <w:style w:type="paragraph" w:customStyle="1" w:styleId="affff8">
    <w:name w:val="标准文件_一级无标题"/>
    <w:basedOn w:val="af3"/>
    <w:qFormat/>
    <w:rsid w:val="00DB36DF"/>
    <w:pPr>
      <w:spacing w:beforeLines="1" w:afterLines="1"/>
      <w:outlineLvl w:val="9"/>
    </w:pPr>
    <w:rPr>
      <w:rFonts w:ascii="宋体" w:eastAsia="宋体" w:hAnsi="宋体" w:cs="宋体"/>
    </w:rPr>
  </w:style>
  <w:style w:type="paragraph" w:customStyle="1" w:styleId="af3">
    <w:name w:val="标准文件_一级条标题"/>
    <w:basedOn w:val="af2"/>
    <w:next w:val="afff7"/>
    <w:qFormat/>
    <w:rsid w:val="00DB36DF"/>
    <w:pPr>
      <w:numPr>
        <w:ilvl w:val="1"/>
      </w:numPr>
      <w:spacing w:beforeLines="50" w:afterLines="50"/>
      <w:outlineLvl w:val="1"/>
    </w:pPr>
  </w:style>
  <w:style w:type="paragraph" w:customStyle="1" w:styleId="af2">
    <w:name w:val="标准文件_章标题"/>
    <w:next w:val="afff7"/>
    <w:qFormat/>
    <w:rsid w:val="00DB36DF"/>
    <w:pPr>
      <w:numPr>
        <w:numId w:val="8"/>
      </w:numPr>
      <w:spacing w:beforeLines="100" w:afterLines="100"/>
      <w:jc w:val="both"/>
      <w:outlineLvl w:val="0"/>
    </w:pPr>
    <w:rPr>
      <w:rFonts w:ascii="黑体" w:eastAsia="黑体" w:cs="黑体" w:hint="eastAsia"/>
      <w:sz w:val="21"/>
    </w:rPr>
  </w:style>
  <w:style w:type="paragraph" w:customStyle="1" w:styleId="affff9">
    <w:name w:val="标准书眉_奇数页"/>
    <w:next w:val="affb"/>
    <w:qFormat/>
    <w:rsid w:val="00DB36DF"/>
    <w:pPr>
      <w:tabs>
        <w:tab w:val="center" w:pos="4153"/>
        <w:tab w:val="right" w:pos="8306"/>
      </w:tabs>
      <w:spacing w:after="120"/>
      <w:jc w:val="right"/>
    </w:pPr>
    <w:rPr>
      <w:rFonts w:ascii="黑体" w:eastAsia="黑体" w:cs="黑体" w:hint="eastAsia"/>
      <w:sz w:val="21"/>
    </w:rPr>
  </w:style>
  <w:style w:type="paragraph" w:customStyle="1" w:styleId="affffa">
    <w:name w:val="标准文件_术语条五"/>
    <w:basedOn w:val="afffe"/>
    <w:next w:val="afff7"/>
    <w:qFormat/>
    <w:rsid w:val="00DB36DF"/>
    <w:pPr>
      <w:ind w:left="420" w:hangingChars="200" w:hanging="420"/>
    </w:pPr>
    <w:rPr>
      <w:rFonts w:ascii="黑体" w:eastAsia="黑体" w:hAnsi="黑体" w:cs="黑体"/>
    </w:rPr>
  </w:style>
  <w:style w:type="paragraph" w:customStyle="1" w:styleId="31">
    <w:name w:val="标准称谓3"/>
    <w:next w:val="affb"/>
    <w:qFormat/>
    <w:rsid w:val="00DB36DF"/>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int="eastAsia"/>
      <w:sz w:val="48"/>
    </w:rPr>
  </w:style>
  <w:style w:type="paragraph" w:customStyle="1" w:styleId="affffb">
    <w:name w:val="标准文件_术语条四"/>
    <w:basedOn w:val="affffc"/>
    <w:next w:val="afff7"/>
    <w:qFormat/>
    <w:rsid w:val="00DB36DF"/>
    <w:pPr>
      <w:ind w:left="420" w:hangingChars="200" w:hanging="420"/>
    </w:pPr>
    <w:rPr>
      <w:rFonts w:ascii="黑体" w:eastAsia="黑体" w:hAnsi="黑体" w:cs="黑体"/>
    </w:rPr>
  </w:style>
  <w:style w:type="paragraph" w:customStyle="1" w:styleId="affffc">
    <w:name w:val="标准文件_四级无标题"/>
    <w:basedOn w:val="af6"/>
    <w:qFormat/>
    <w:rsid w:val="00DB36DF"/>
    <w:pPr>
      <w:spacing w:beforeLines="1" w:afterLines="1"/>
      <w:outlineLvl w:val="9"/>
    </w:pPr>
    <w:rPr>
      <w:rFonts w:ascii="宋体" w:eastAsia="宋体" w:hAnsi="宋体" w:cs="宋体"/>
    </w:rPr>
  </w:style>
  <w:style w:type="paragraph" w:customStyle="1" w:styleId="af6">
    <w:name w:val="标准文件_四级条标题"/>
    <w:next w:val="afff7"/>
    <w:qFormat/>
    <w:rsid w:val="00DB36DF"/>
    <w:pPr>
      <w:numPr>
        <w:ilvl w:val="4"/>
        <w:numId w:val="8"/>
      </w:numPr>
      <w:spacing w:beforeLines="50" w:afterLines="50"/>
      <w:jc w:val="both"/>
      <w:outlineLvl w:val="4"/>
    </w:pPr>
    <w:rPr>
      <w:rFonts w:ascii="黑体" w:eastAsia="黑体" w:hAnsi="黑体" w:cs="黑体" w:hint="eastAsia"/>
      <w:sz w:val="21"/>
    </w:rPr>
  </w:style>
  <w:style w:type="paragraph" w:customStyle="1" w:styleId="affffd">
    <w:name w:val="封面标准文稿编辑信息"/>
    <w:basedOn w:val="affff0"/>
    <w:qFormat/>
    <w:rsid w:val="00DB36DF"/>
    <w:pPr>
      <w:framePr w:wrap="around"/>
      <w:spacing w:before="180" w:line="240" w:lineRule="atLeast"/>
    </w:pPr>
    <w:rPr>
      <w:sz w:val="21"/>
    </w:rPr>
  </w:style>
  <w:style w:type="paragraph" w:customStyle="1" w:styleId="af1">
    <w:name w:val="附录图标题"/>
    <w:next w:val="afff7"/>
    <w:qFormat/>
    <w:rsid w:val="00DB36DF"/>
    <w:pPr>
      <w:numPr>
        <w:ilvl w:val="1"/>
        <w:numId w:val="2"/>
      </w:numPr>
      <w:spacing w:beforeLines="50" w:afterLines="50"/>
      <w:jc w:val="center"/>
    </w:pPr>
    <w:rPr>
      <w:rFonts w:ascii="黑体" w:eastAsia="黑体" w:hAnsi="黑体" w:cs="黑体" w:hint="eastAsia"/>
      <w:sz w:val="21"/>
    </w:rPr>
  </w:style>
  <w:style w:type="paragraph" w:customStyle="1" w:styleId="affffe">
    <w:name w:val="标准文件_附录四级无标题"/>
    <w:basedOn w:val="aff5"/>
    <w:qFormat/>
    <w:rsid w:val="00DB36DF"/>
    <w:pPr>
      <w:spacing w:beforeLines="1" w:afterLines="1" w:line="276" w:lineRule="auto"/>
    </w:pPr>
    <w:rPr>
      <w:rFonts w:ascii="宋体" w:eastAsia="宋体" w:hAnsi="宋体" w:cs="宋体"/>
    </w:rPr>
  </w:style>
  <w:style w:type="paragraph" w:customStyle="1" w:styleId="aff5">
    <w:name w:val="标准文件_附录四级条标题"/>
    <w:next w:val="afff7"/>
    <w:qFormat/>
    <w:rsid w:val="00DB36DF"/>
    <w:pPr>
      <w:numPr>
        <w:ilvl w:val="4"/>
        <w:numId w:val="5"/>
      </w:numPr>
      <w:spacing w:beforeLines="50" w:afterLines="50"/>
      <w:jc w:val="both"/>
      <w:outlineLvl w:val="2"/>
    </w:pPr>
    <w:rPr>
      <w:rFonts w:ascii="黑体" w:eastAsia="黑体" w:hAnsi="黑体" w:cs="黑体" w:hint="eastAsia"/>
      <w:sz w:val="21"/>
    </w:rPr>
  </w:style>
  <w:style w:type="paragraph" w:customStyle="1" w:styleId="23">
    <w:name w:val="封面标准号2"/>
    <w:qFormat/>
    <w:rsid w:val="00DB36DF"/>
    <w:pPr>
      <w:framePr w:w="9355" w:h="624" w:hRule="exact" w:hSpace="181" w:vSpace="181" w:wrap="around" w:vAnchor="page" w:hAnchor="page" w:x="1419" w:y="3284"/>
      <w:spacing w:line="280" w:lineRule="exact"/>
      <w:jc w:val="right"/>
    </w:pPr>
    <w:rPr>
      <w:rFonts w:ascii="黑体" w:eastAsia="黑体" w:hint="eastAsia"/>
      <w:sz w:val="28"/>
    </w:rPr>
  </w:style>
  <w:style w:type="paragraph" w:customStyle="1" w:styleId="afffff">
    <w:name w:val="标准文件_三级无标题"/>
    <w:basedOn w:val="af5"/>
    <w:qFormat/>
    <w:rsid w:val="00DB36DF"/>
    <w:pPr>
      <w:spacing w:beforeLines="1" w:afterLines="1"/>
      <w:outlineLvl w:val="9"/>
    </w:pPr>
    <w:rPr>
      <w:rFonts w:ascii="宋体" w:eastAsia="宋体" w:hAnsi="宋体" w:cs="宋体"/>
    </w:rPr>
  </w:style>
  <w:style w:type="paragraph" w:customStyle="1" w:styleId="af5">
    <w:name w:val="标准文件_三级条标题"/>
    <w:basedOn w:val="af4"/>
    <w:next w:val="afff7"/>
    <w:qFormat/>
    <w:rsid w:val="00DB36DF"/>
    <w:pPr>
      <w:numPr>
        <w:ilvl w:val="3"/>
      </w:numPr>
      <w:spacing w:before="157" w:after="157"/>
      <w:outlineLvl w:val="3"/>
    </w:pPr>
  </w:style>
  <w:style w:type="paragraph" w:customStyle="1" w:styleId="afd">
    <w:name w:val="标准文件_示例"/>
    <w:next w:val="affff5"/>
    <w:qFormat/>
    <w:rsid w:val="00DB36DF"/>
    <w:pPr>
      <w:numPr>
        <w:numId w:val="10"/>
      </w:numPr>
      <w:tabs>
        <w:tab w:val="left" w:pos="539"/>
      </w:tabs>
      <w:jc w:val="both"/>
    </w:pPr>
    <w:rPr>
      <w:rFonts w:ascii="宋体" w:hAnsi="宋体" w:cs="宋体" w:hint="eastAsia"/>
      <w:sz w:val="18"/>
    </w:rPr>
  </w:style>
  <w:style w:type="paragraph" w:customStyle="1" w:styleId="24">
    <w:name w:val="标准称谓2"/>
    <w:next w:val="affb"/>
    <w:qFormat/>
    <w:rsid w:val="00DB36DF"/>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eastAsia="黑体" w:hint="eastAsia"/>
      <w:spacing w:val="-40"/>
      <w:kern w:val="2"/>
      <w:sz w:val="72"/>
      <w:szCs w:val="72"/>
    </w:rPr>
  </w:style>
  <w:style w:type="paragraph" w:customStyle="1" w:styleId="aff4">
    <w:name w:val="标准文件_附录三级条标题"/>
    <w:next w:val="afff7"/>
    <w:qFormat/>
    <w:rsid w:val="00DB36DF"/>
    <w:pPr>
      <w:numPr>
        <w:ilvl w:val="3"/>
        <w:numId w:val="5"/>
      </w:numPr>
      <w:spacing w:beforeLines="50" w:afterLines="50"/>
      <w:jc w:val="both"/>
      <w:outlineLvl w:val="2"/>
    </w:pPr>
    <w:rPr>
      <w:rFonts w:ascii="黑体" w:eastAsia="黑体" w:hAnsi="黑体" w:cs="黑体" w:hint="eastAsia"/>
      <w:sz w:val="21"/>
    </w:rPr>
  </w:style>
  <w:style w:type="paragraph" w:customStyle="1" w:styleId="afffff0">
    <w:name w:val="标准文件_正文公式"/>
    <w:basedOn w:val="affb"/>
    <w:next w:val="afffff1"/>
    <w:qFormat/>
    <w:rsid w:val="00DB36DF"/>
    <w:pPr>
      <w:tabs>
        <w:tab w:val="center" w:pos="4678"/>
        <w:tab w:val="right" w:leader="middleDot" w:pos="9355"/>
      </w:tabs>
    </w:pPr>
  </w:style>
  <w:style w:type="paragraph" w:customStyle="1" w:styleId="afffff1">
    <w:name w:val="标准文件_标准正文"/>
    <w:basedOn w:val="affb"/>
    <w:next w:val="afff7"/>
    <w:qFormat/>
    <w:rsid w:val="00DB36DF"/>
    <w:pPr>
      <w:ind w:firstLineChars="200" w:firstLine="420"/>
    </w:pPr>
  </w:style>
  <w:style w:type="paragraph" w:customStyle="1" w:styleId="32">
    <w:name w:val="其他发布部门3"/>
    <w:qFormat/>
    <w:rsid w:val="00DB36DF"/>
    <w:pPr>
      <w:framePr w:w="9248" w:h="1259" w:hRule="exact" w:hSpace="181" w:vSpace="181" w:wrap="around" w:hAnchor="margin" w:xAlign="center" w:y="14545"/>
      <w:spacing w:line="0" w:lineRule="atLeast"/>
      <w:jc w:val="center"/>
    </w:pPr>
    <w:rPr>
      <w:rFonts w:ascii="黑体" w:eastAsia="黑体" w:hint="eastAsia"/>
      <w:sz w:val="28"/>
    </w:rPr>
  </w:style>
  <w:style w:type="paragraph" w:customStyle="1" w:styleId="aff7">
    <w:name w:val="标准文件_注"/>
    <w:next w:val="afff7"/>
    <w:qFormat/>
    <w:rsid w:val="00DB36DF"/>
    <w:pPr>
      <w:numPr>
        <w:numId w:val="11"/>
      </w:numPr>
      <w:tabs>
        <w:tab w:val="left" w:pos="539"/>
      </w:tabs>
      <w:autoSpaceDE w:val="0"/>
      <w:autoSpaceDN w:val="0"/>
      <w:jc w:val="both"/>
    </w:pPr>
    <w:rPr>
      <w:rFonts w:ascii="宋体" w:hAnsi="宋体" w:cs="宋体" w:hint="eastAsia"/>
      <w:sz w:val="18"/>
    </w:rPr>
  </w:style>
  <w:style w:type="paragraph" w:customStyle="1" w:styleId="afffff2">
    <w:name w:val="标准文件_目录标题"/>
    <w:basedOn w:val="affb"/>
    <w:qFormat/>
    <w:rsid w:val="00DB36DF"/>
    <w:pPr>
      <w:shd w:val="clear" w:color="auto" w:fill="FFFFFF"/>
      <w:spacing w:afterLines="150"/>
      <w:jc w:val="center"/>
    </w:pPr>
    <w:rPr>
      <w:rFonts w:ascii="黑体" w:eastAsia="黑体" w:cs="黑体"/>
      <w:kern w:val="0"/>
      <w:sz w:val="32"/>
    </w:rPr>
  </w:style>
  <w:style w:type="paragraph" w:customStyle="1" w:styleId="afffff3">
    <w:name w:val="标准标志"/>
    <w:next w:val="affb"/>
    <w:qFormat/>
    <w:rsid w:val="00DB36DF"/>
    <w:pPr>
      <w:framePr w:w="2546" w:h="1134" w:hRule="exact" w:hSpace="181" w:wrap="around" w:hAnchor="margin" w:x="6521" w:y="421" w:anchorLock="1"/>
      <w:shd w:val="clear" w:color="auto" w:fill="FFFFFF"/>
      <w:spacing w:line="0" w:lineRule="atLeast"/>
      <w:jc w:val="right"/>
    </w:pPr>
    <w:rPr>
      <w:rFonts w:hint="eastAsia"/>
      <w:b/>
      <w:w w:val="170"/>
      <w:sz w:val="96"/>
    </w:rPr>
  </w:style>
  <w:style w:type="paragraph" w:customStyle="1" w:styleId="afffff4">
    <w:name w:val="标准文件_引言一级无标题"/>
    <w:basedOn w:val="ab"/>
    <w:next w:val="afff7"/>
    <w:qFormat/>
    <w:rsid w:val="00DB36DF"/>
    <w:pPr>
      <w:spacing w:beforeLines="1" w:afterLines="1" w:line="276" w:lineRule="auto"/>
    </w:pPr>
    <w:rPr>
      <w:rFonts w:ascii="宋体" w:eastAsia="宋体" w:hAnsi="宋体" w:cs="宋体"/>
    </w:rPr>
  </w:style>
  <w:style w:type="paragraph" w:customStyle="1" w:styleId="aff2">
    <w:name w:val="标准文件_附录一级条标题"/>
    <w:next w:val="afff7"/>
    <w:qFormat/>
    <w:rsid w:val="00DB36DF"/>
    <w:pPr>
      <w:numPr>
        <w:ilvl w:val="1"/>
        <w:numId w:val="5"/>
      </w:numPr>
      <w:spacing w:beforeLines="50" w:afterLines="50"/>
      <w:jc w:val="both"/>
      <w:outlineLvl w:val="2"/>
    </w:pPr>
    <w:rPr>
      <w:rFonts w:ascii="黑体" w:eastAsia="黑体" w:hAnsi="黑体" w:cs="黑体" w:hint="eastAsia"/>
      <w:sz w:val="21"/>
    </w:rPr>
  </w:style>
  <w:style w:type="paragraph" w:customStyle="1" w:styleId="afffff5">
    <w:name w:val="标准文件_引言二级无标题"/>
    <w:basedOn w:val="ac"/>
    <w:next w:val="afff7"/>
    <w:qFormat/>
    <w:rsid w:val="00DB36DF"/>
    <w:pPr>
      <w:spacing w:beforeLines="1" w:afterLines="1" w:line="276" w:lineRule="auto"/>
    </w:pPr>
    <w:rPr>
      <w:rFonts w:ascii="宋体" w:eastAsia="宋体" w:hAnsi="宋体" w:cs="宋体"/>
    </w:rPr>
  </w:style>
  <w:style w:type="paragraph" w:customStyle="1" w:styleId="ac">
    <w:name w:val="标准文件_引言二级条标题"/>
    <w:basedOn w:val="afff7"/>
    <w:next w:val="afff7"/>
    <w:qFormat/>
    <w:rsid w:val="00DB36DF"/>
    <w:pPr>
      <w:numPr>
        <w:ilvl w:val="2"/>
        <w:numId w:val="6"/>
      </w:numPr>
      <w:spacing w:beforeLines="50" w:afterLines="50"/>
      <w:ind w:firstLineChars="0"/>
    </w:pPr>
    <w:rPr>
      <w:rFonts w:ascii="黑体" w:eastAsia="黑体" w:hAnsi="黑体" w:cs="黑体"/>
    </w:rPr>
  </w:style>
  <w:style w:type="paragraph" w:customStyle="1" w:styleId="afffff6">
    <w:name w:val="标准文件_术语条一"/>
    <w:basedOn w:val="affff8"/>
    <w:next w:val="afff7"/>
    <w:qFormat/>
    <w:rsid w:val="00DB36DF"/>
    <w:pPr>
      <w:ind w:left="420" w:hangingChars="200" w:hanging="420"/>
    </w:pPr>
    <w:rPr>
      <w:rFonts w:ascii="黑体" w:eastAsia="黑体" w:hAnsi="黑体" w:cs="黑体"/>
    </w:rPr>
  </w:style>
  <w:style w:type="paragraph" w:customStyle="1" w:styleId="af8">
    <w:name w:val="标准文件_图表脚注"/>
    <w:basedOn w:val="affb"/>
    <w:next w:val="afff7"/>
    <w:qFormat/>
    <w:rsid w:val="00DB36DF"/>
    <w:pPr>
      <w:numPr>
        <w:numId w:val="12"/>
      </w:numPr>
      <w:adjustRightInd w:val="0"/>
      <w:jc w:val="left"/>
    </w:pPr>
    <w:rPr>
      <w:rFonts w:hAnsi="宋体"/>
      <w:sz w:val="18"/>
    </w:rPr>
  </w:style>
  <w:style w:type="paragraph" w:customStyle="1" w:styleId="a8">
    <w:name w:val="四级条标题"/>
    <w:basedOn w:val="affb"/>
    <w:qFormat/>
    <w:rsid w:val="00DB36DF"/>
    <w:pPr>
      <w:numPr>
        <w:ilvl w:val="5"/>
        <w:numId w:val="4"/>
      </w:numPr>
    </w:pPr>
    <w:rPr>
      <w:rFonts w:ascii="Times New Roman" w:eastAsia="黑体" w:cs="Times New Roman"/>
    </w:rPr>
  </w:style>
  <w:style w:type="paragraph" w:customStyle="1" w:styleId="af">
    <w:name w:val="标准文件_引言五级条标题"/>
    <w:basedOn w:val="afff7"/>
    <w:next w:val="afff7"/>
    <w:qFormat/>
    <w:rsid w:val="00DB36DF"/>
    <w:pPr>
      <w:numPr>
        <w:ilvl w:val="5"/>
        <w:numId w:val="6"/>
      </w:numPr>
      <w:spacing w:beforeLines="50" w:afterLines="50"/>
      <w:ind w:firstLineChars="0"/>
    </w:pPr>
    <w:rPr>
      <w:rFonts w:ascii="黑体" w:eastAsia="黑体" w:hAnsi="黑体" w:cs="黑体"/>
    </w:rPr>
  </w:style>
  <w:style w:type="paragraph" w:customStyle="1" w:styleId="afffff7">
    <w:name w:val="标准文件_索引标题"/>
    <w:basedOn w:val="afffff8"/>
    <w:next w:val="afff7"/>
    <w:qFormat/>
    <w:rsid w:val="00DB36DF"/>
    <w:rPr>
      <w:rFonts w:hAnsi="黑体"/>
    </w:rPr>
  </w:style>
  <w:style w:type="paragraph" w:customStyle="1" w:styleId="afffff8">
    <w:name w:val="标准文件_参考文献标题"/>
    <w:basedOn w:val="affb"/>
    <w:next w:val="affb"/>
    <w:qFormat/>
    <w:rsid w:val="00DB36DF"/>
    <w:pPr>
      <w:widowControl/>
      <w:spacing w:beforeLines="40" w:afterLines="50"/>
      <w:jc w:val="center"/>
      <w:outlineLvl w:val="0"/>
    </w:pPr>
    <w:rPr>
      <w:rFonts w:ascii="黑体" w:eastAsia="黑体" w:cs="黑体"/>
      <w:kern w:val="0"/>
    </w:rPr>
  </w:style>
  <w:style w:type="paragraph" w:customStyle="1" w:styleId="afffff9">
    <w:name w:val="标准书脚_奇数页"/>
    <w:qFormat/>
    <w:rsid w:val="00DB36DF"/>
    <w:pPr>
      <w:ind w:right="227"/>
      <w:jc w:val="right"/>
    </w:pPr>
    <w:rPr>
      <w:rFonts w:ascii="宋体" w:cs="宋体" w:hint="eastAsia"/>
      <w:sz w:val="18"/>
    </w:rPr>
  </w:style>
  <w:style w:type="paragraph" w:customStyle="1" w:styleId="afffffa">
    <w:name w:val="其他发布日期"/>
    <w:basedOn w:val="afffffb"/>
    <w:qFormat/>
    <w:rsid w:val="00DB36DF"/>
    <w:pPr>
      <w:framePr w:hSpace="0" w:wrap="around" w:vAnchor="page" w:hAnchor="text" w:x="1419" w:y="14176"/>
    </w:pPr>
  </w:style>
  <w:style w:type="paragraph" w:customStyle="1" w:styleId="afffffb">
    <w:name w:val="发布日期"/>
    <w:qFormat/>
    <w:rsid w:val="00DB36DF"/>
    <w:pPr>
      <w:framePr w:w="3997" w:h="471" w:hRule="exact" w:hSpace="181" w:vSpace="181" w:wrap="around" w:hAnchor="page" w:y="14080" w:anchorLock="1"/>
      <w:spacing w:line="360" w:lineRule="exact"/>
    </w:pPr>
    <w:rPr>
      <w:rFonts w:ascii="黑体" w:eastAsia="黑体" w:hint="eastAsia"/>
      <w:sz w:val="28"/>
    </w:rPr>
  </w:style>
  <w:style w:type="paragraph" w:customStyle="1" w:styleId="afffffc">
    <w:name w:val="标准文件_术语条二"/>
    <w:basedOn w:val="affff6"/>
    <w:next w:val="afff7"/>
    <w:qFormat/>
    <w:rsid w:val="00DB36DF"/>
    <w:pPr>
      <w:ind w:left="420" w:hangingChars="200" w:hanging="420"/>
    </w:pPr>
    <w:rPr>
      <w:rFonts w:ascii="黑体" w:eastAsia="黑体" w:hAnsi="黑体" w:cs="黑体"/>
    </w:rPr>
  </w:style>
  <w:style w:type="paragraph" w:customStyle="1" w:styleId="afffffd">
    <w:name w:val="文献分类号"/>
    <w:qFormat/>
    <w:rsid w:val="00DB36DF"/>
    <w:pPr>
      <w:framePr w:wrap="around" w:vAnchor="page" w:hAnchor="page" w:x="1373" w:y="568"/>
      <w:widowControl w:val="0"/>
      <w:textAlignment w:val="center"/>
    </w:pPr>
    <w:rPr>
      <w:rFonts w:eastAsia="黑体" w:hint="eastAsia"/>
      <w:kern w:val="21"/>
      <w:sz w:val="21"/>
    </w:rPr>
  </w:style>
  <w:style w:type="paragraph" w:customStyle="1" w:styleId="25">
    <w:name w:val="标准标志2"/>
    <w:next w:val="affb"/>
    <w:qFormat/>
    <w:rsid w:val="00DB36DF"/>
    <w:pPr>
      <w:framePr w:wrap="around" w:hAnchor="margin" w:x="5614" w:y="398" w:anchorLock="1"/>
      <w:spacing w:line="0" w:lineRule="atLeast"/>
      <w:jc w:val="right"/>
    </w:pPr>
    <w:rPr>
      <w:rFonts w:hint="eastAsia"/>
      <w:b/>
      <w:w w:val="130"/>
      <w:sz w:val="96"/>
    </w:rPr>
  </w:style>
  <w:style w:type="paragraph" w:customStyle="1" w:styleId="af9">
    <w:name w:val="标准文件_注×"/>
    <w:next w:val="afff7"/>
    <w:qFormat/>
    <w:rsid w:val="00DB36DF"/>
    <w:pPr>
      <w:numPr>
        <w:numId w:val="13"/>
      </w:numPr>
      <w:tabs>
        <w:tab w:val="left" w:pos="539"/>
      </w:tabs>
      <w:jc w:val="both"/>
    </w:pPr>
    <w:rPr>
      <w:rFonts w:ascii="宋体" w:hAnsi="宋体" w:cs="宋体" w:hint="eastAsia"/>
      <w:sz w:val="18"/>
    </w:rPr>
  </w:style>
  <w:style w:type="paragraph" w:customStyle="1" w:styleId="afffffe">
    <w:name w:val="其他发布部门"/>
    <w:basedOn w:val="affff7"/>
    <w:qFormat/>
    <w:rsid w:val="00DB36DF"/>
    <w:pPr>
      <w:framePr w:wrap="around" w:y="15310"/>
      <w:spacing w:line="0" w:lineRule="atLeast"/>
    </w:pPr>
    <w:rPr>
      <w:rFonts w:ascii="黑体" w:eastAsia="黑体" w:hAnsi="黑体" w:cs="黑体"/>
    </w:rPr>
  </w:style>
  <w:style w:type="paragraph" w:customStyle="1" w:styleId="affffff">
    <w:name w:val="标准书眉_偶数页"/>
    <w:next w:val="affb"/>
    <w:qFormat/>
    <w:rsid w:val="00DB36DF"/>
    <w:pPr>
      <w:spacing w:after="120"/>
    </w:pPr>
    <w:rPr>
      <w:rFonts w:ascii="黑体" w:eastAsia="黑体" w:cs="黑体" w:hint="eastAsia"/>
      <w:sz w:val="21"/>
    </w:rPr>
  </w:style>
  <w:style w:type="paragraph" w:customStyle="1" w:styleId="aa">
    <w:name w:val="标准文件_前言、引言标题"/>
    <w:next w:val="affb"/>
    <w:qFormat/>
    <w:rsid w:val="00DB36DF"/>
    <w:pPr>
      <w:numPr>
        <w:numId w:val="6"/>
      </w:numPr>
      <w:spacing w:afterLines="150"/>
      <w:jc w:val="center"/>
      <w:outlineLvl w:val="0"/>
    </w:pPr>
    <w:rPr>
      <w:rFonts w:ascii="黑体" w:eastAsia="黑体" w:cs="黑体" w:hint="eastAsia"/>
      <w:sz w:val="32"/>
    </w:rPr>
  </w:style>
  <w:style w:type="paragraph" w:customStyle="1" w:styleId="afa">
    <w:name w:val="标准文件_正文图标题"/>
    <w:next w:val="afff7"/>
    <w:qFormat/>
    <w:rsid w:val="00DB36DF"/>
    <w:pPr>
      <w:numPr>
        <w:numId w:val="14"/>
      </w:numPr>
      <w:spacing w:beforeLines="50" w:afterLines="50"/>
      <w:jc w:val="center"/>
    </w:pPr>
    <w:rPr>
      <w:rFonts w:ascii="黑体" w:eastAsia="黑体" w:hAnsi="黑体" w:cs="黑体" w:hint="eastAsia"/>
      <w:sz w:val="21"/>
    </w:rPr>
  </w:style>
  <w:style w:type="paragraph" w:customStyle="1" w:styleId="a1">
    <w:name w:val="标准文件_三级项"/>
    <w:basedOn w:val="affb"/>
    <w:next w:val="afff7"/>
    <w:qFormat/>
    <w:rsid w:val="00DB36DF"/>
    <w:pPr>
      <w:numPr>
        <w:ilvl w:val="2"/>
        <w:numId w:val="7"/>
      </w:numPr>
      <w:spacing w:line="300" w:lineRule="exact"/>
    </w:pPr>
    <w:rPr>
      <w:rFonts w:hAnsi="Calibri"/>
    </w:rPr>
  </w:style>
  <w:style w:type="paragraph" w:customStyle="1" w:styleId="affffff0">
    <w:name w:val="标准文件_附录一级无标题"/>
    <w:basedOn w:val="aff2"/>
    <w:qFormat/>
    <w:rsid w:val="00DB36DF"/>
    <w:pPr>
      <w:spacing w:beforeLines="1" w:afterLines="1" w:line="276" w:lineRule="auto"/>
    </w:pPr>
    <w:rPr>
      <w:rFonts w:ascii="宋体" w:eastAsia="宋体" w:hAnsi="宋体" w:cs="宋体"/>
    </w:rPr>
  </w:style>
  <w:style w:type="paragraph" w:customStyle="1" w:styleId="afb">
    <w:name w:val="四级无标题条"/>
    <w:basedOn w:val="affb"/>
    <w:qFormat/>
    <w:rsid w:val="00DB36DF"/>
    <w:pPr>
      <w:numPr>
        <w:ilvl w:val="5"/>
        <w:numId w:val="15"/>
      </w:numPr>
    </w:pPr>
    <w:rPr>
      <w:rFonts w:ascii="Times New Roman" w:cs="Times New Roman"/>
    </w:rPr>
  </w:style>
  <w:style w:type="paragraph" w:customStyle="1" w:styleId="a9">
    <w:name w:val="五级条标题"/>
    <w:basedOn w:val="affb"/>
    <w:qFormat/>
    <w:rsid w:val="00DB36DF"/>
    <w:pPr>
      <w:numPr>
        <w:ilvl w:val="6"/>
        <w:numId w:val="4"/>
      </w:numPr>
    </w:pPr>
    <w:rPr>
      <w:rFonts w:ascii="Times New Roman" w:eastAsia="黑体" w:cs="Times New Roman"/>
    </w:rPr>
  </w:style>
  <w:style w:type="paragraph" w:customStyle="1" w:styleId="affffff1">
    <w:name w:val="标准文件_附录三级无标题"/>
    <w:basedOn w:val="aff4"/>
    <w:qFormat/>
    <w:rsid w:val="00DB36DF"/>
    <w:pPr>
      <w:spacing w:beforeLines="1" w:afterLines="1" w:line="276" w:lineRule="auto"/>
    </w:pPr>
    <w:rPr>
      <w:rFonts w:ascii="宋体" w:eastAsia="宋体" w:hAnsi="宋体" w:cs="宋体"/>
    </w:rPr>
  </w:style>
  <w:style w:type="paragraph" w:customStyle="1" w:styleId="affffff2">
    <w:name w:val="标准文件_索引项"/>
    <w:basedOn w:val="afff7"/>
    <w:next w:val="afff7"/>
    <w:qFormat/>
    <w:rsid w:val="00DB36DF"/>
    <w:pPr>
      <w:tabs>
        <w:tab w:val="right" w:leader="dot" w:pos="9355"/>
      </w:tabs>
      <w:autoSpaceDE w:val="0"/>
      <w:autoSpaceDN w:val="0"/>
      <w:ind w:left="77" w:hangingChars="37" w:hanging="77"/>
      <w:jc w:val="left"/>
    </w:pPr>
  </w:style>
  <w:style w:type="paragraph" w:customStyle="1" w:styleId="20">
    <w:name w:val="标准文件_二级项2"/>
    <w:basedOn w:val="afff7"/>
    <w:next w:val="afff7"/>
    <w:qFormat/>
    <w:rsid w:val="00DB36DF"/>
    <w:pPr>
      <w:numPr>
        <w:ilvl w:val="1"/>
        <w:numId w:val="16"/>
      </w:numPr>
      <w:tabs>
        <w:tab w:val="clear" w:pos="851"/>
        <w:tab w:val="left" w:pos="760"/>
        <w:tab w:val="left" w:pos="839"/>
      </w:tabs>
      <w:ind w:firstLineChars="0" w:firstLine="0"/>
    </w:pPr>
  </w:style>
  <w:style w:type="paragraph" w:customStyle="1" w:styleId="af0">
    <w:name w:val="附录图标号"/>
    <w:basedOn w:val="afff7"/>
    <w:next w:val="afff7"/>
    <w:qFormat/>
    <w:rsid w:val="00DB36DF"/>
    <w:pPr>
      <w:numPr>
        <w:numId w:val="2"/>
      </w:numPr>
      <w:spacing w:line="14" w:lineRule="exact"/>
      <w:jc w:val="center"/>
    </w:pPr>
    <w:rPr>
      <w:sz w:val="2"/>
    </w:rPr>
  </w:style>
  <w:style w:type="paragraph" w:customStyle="1" w:styleId="a4">
    <w:name w:val="章标题"/>
    <w:qFormat/>
    <w:rsid w:val="00DB36DF"/>
    <w:pPr>
      <w:numPr>
        <w:ilvl w:val="1"/>
        <w:numId w:val="4"/>
      </w:numPr>
      <w:spacing w:beforeLines="100" w:afterLines="100"/>
      <w:jc w:val="both"/>
      <w:outlineLvl w:val="1"/>
    </w:pPr>
    <w:rPr>
      <w:rFonts w:eastAsia="黑体"/>
      <w:sz w:val="21"/>
    </w:rPr>
  </w:style>
  <w:style w:type="paragraph" w:customStyle="1" w:styleId="afc">
    <w:name w:val="附录公式标号"/>
    <w:basedOn w:val="afff7"/>
    <w:next w:val="afff7"/>
    <w:qFormat/>
    <w:rsid w:val="00DB36DF"/>
    <w:pPr>
      <w:numPr>
        <w:numId w:val="17"/>
      </w:numPr>
      <w:spacing w:line="14" w:lineRule="exact"/>
      <w:ind w:left="425"/>
      <w:jc w:val="center"/>
    </w:pPr>
    <w:rPr>
      <w:sz w:val="2"/>
    </w:rPr>
  </w:style>
  <w:style w:type="paragraph" w:customStyle="1" w:styleId="affffff3">
    <w:name w:val="终结线"/>
    <w:basedOn w:val="affb"/>
    <w:qFormat/>
    <w:rsid w:val="00DB36DF"/>
    <w:pPr>
      <w:framePr w:hSpace="181" w:vSpace="181" w:wrap="around" w:vAnchor="text" w:hAnchor="margin" w:xAlign="center" w:y="285"/>
    </w:pPr>
    <w:rPr>
      <w:rFonts w:ascii="Times New Roman" w:cs="Times New Roman"/>
      <w:b/>
      <w:sz w:val="34"/>
    </w:rPr>
  </w:style>
  <w:style w:type="paragraph" w:customStyle="1" w:styleId="affffff4">
    <w:name w:val="其他实施日期"/>
    <w:basedOn w:val="affffff5"/>
    <w:qFormat/>
    <w:rsid w:val="00DB36DF"/>
    <w:pPr>
      <w:framePr w:wrap="around"/>
    </w:pPr>
  </w:style>
  <w:style w:type="paragraph" w:customStyle="1" w:styleId="affffff5">
    <w:name w:val="实施日期"/>
    <w:basedOn w:val="afffffb"/>
    <w:qFormat/>
    <w:rsid w:val="00DB36DF"/>
    <w:pPr>
      <w:framePr w:hSpace="0" w:wrap="around" w:vAnchor="page" w:hAnchor="text" w:x="7089" w:y="14176"/>
      <w:jc w:val="right"/>
    </w:pPr>
  </w:style>
  <w:style w:type="paragraph" w:customStyle="1" w:styleId="aff0">
    <w:name w:val="标准文件_示例×"/>
    <w:basedOn w:val="affb"/>
    <w:next w:val="affff5"/>
    <w:qFormat/>
    <w:rsid w:val="00DB36DF"/>
    <w:pPr>
      <w:widowControl/>
      <w:numPr>
        <w:numId w:val="18"/>
      </w:numPr>
      <w:tabs>
        <w:tab w:val="left" w:pos="539"/>
      </w:tabs>
    </w:pPr>
    <w:rPr>
      <w:rFonts w:hAnsi="宋体"/>
      <w:sz w:val="18"/>
    </w:rPr>
  </w:style>
  <w:style w:type="paragraph" w:customStyle="1" w:styleId="affffff6">
    <w:name w:val="标准文件_引言五级无标题"/>
    <w:basedOn w:val="af"/>
    <w:next w:val="afff7"/>
    <w:qFormat/>
    <w:rsid w:val="00DB36DF"/>
    <w:pPr>
      <w:spacing w:beforeLines="1" w:afterLines="1" w:line="276" w:lineRule="auto"/>
    </w:pPr>
    <w:rPr>
      <w:rFonts w:ascii="宋体" w:eastAsia="宋体" w:hAnsi="宋体" w:cs="宋体"/>
    </w:rPr>
  </w:style>
  <w:style w:type="paragraph" w:customStyle="1" w:styleId="aff">
    <w:name w:val="附录表标题"/>
    <w:next w:val="afff7"/>
    <w:qFormat/>
    <w:rsid w:val="00DB36DF"/>
    <w:pPr>
      <w:numPr>
        <w:ilvl w:val="1"/>
        <w:numId w:val="19"/>
      </w:numPr>
      <w:spacing w:beforeLines="50" w:afterLines="50"/>
      <w:jc w:val="center"/>
    </w:pPr>
    <w:rPr>
      <w:rFonts w:ascii="黑体" w:eastAsia="黑体" w:hAnsi="黑体" w:cs="黑体" w:hint="eastAsia"/>
      <w:sz w:val="21"/>
    </w:rPr>
  </w:style>
  <w:style w:type="paragraph" w:customStyle="1" w:styleId="affffff7">
    <w:name w:val="封面标准顶部线"/>
    <w:qFormat/>
    <w:rsid w:val="00DB36DF"/>
    <w:pPr>
      <w:framePr w:w="9673" w:hSpace="181" w:wrap="around" w:vAnchor="page" w:hAnchor="page" w:x="1390" w:y="4242"/>
      <w:spacing w:line="0" w:lineRule="atLeast"/>
    </w:pPr>
    <w:rPr>
      <w:rFonts w:ascii="宋体" w:hint="eastAsia"/>
      <w:sz w:val="21"/>
    </w:rPr>
  </w:style>
  <w:style w:type="paragraph" w:customStyle="1" w:styleId="affffff8">
    <w:name w:val="标准文件_术语条三"/>
    <w:basedOn w:val="afffff"/>
    <w:next w:val="afff7"/>
    <w:qFormat/>
    <w:rsid w:val="00DB36DF"/>
    <w:pPr>
      <w:ind w:left="420" w:hangingChars="200" w:hanging="420"/>
    </w:pPr>
    <w:rPr>
      <w:rFonts w:ascii="黑体" w:eastAsia="黑体" w:hAnsi="黑体" w:cs="黑体"/>
    </w:rPr>
  </w:style>
  <w:style w:type="paragraph" w:customStyle="1" w:styleId="affffff9">
    <w:name w:val="封面日期"/>
    <w:qFormat/>
    <w:rsid w:val="00DB36DF"/>
    <w:pPr>
      <w:framePr w:w="9673" w:vSpace="181" w:wrap="around" w:vAnchor="page" w:hAnchor="page" w:x="1419" w:y="14176" w:anchorLock="1"/>
      <w:spacing w:line="360" w:lineRule="exact"/>
    </w:pPr>
    <w:rPr>
      <w:rFonts w:ascii="黑体" w:eastAsia="黑体" w:hint="eastAsia"/>
      <w:sz w:val="28"/>
    </w:rPr>
  </w:style>
  <w:style w:type="paragraph" w:customStyle="1" w:styleId="affffffa">
    <w:name w:val="标准文件_提示"/>
    <w:basedOn w:val="affb"/>
    <w:qFormat/>
    <w:rsid w:val="00DB36DF"/>
    <w:pPr>
      <w:ind w:firstLineChars="200" w:firstLine="420"/>
    </w:pPr>
    <w:rPr>
      <w:rFonts w:ascii="黑体" w:eastAsia="黑体" w:hAnsi="黑体" w:cs="黑体"/>
    </w:rPr>
  </w:style>
  <w:style w:type="paragraph" w:customStyle="1" w:styleId="aff1">
    <w:name w:val="标准文件_附录标识"/>
    <w:basedOn w:val="affb"/>
    <w:next w:val="afff7"/>
    <w:qFormat/>
    <w:rsid w:val="00DB36DF"/>
    <w:pPr>
      <w:widowControl/>
      <w:numPr>
        <w:numId w:val="5"/>
      </w:numPr>
      <w:spacing w:beforeLines="25" w:afterLines="50"/>
      <w:jc w:val="center"/>
      <w:outlineLvl w:val="0"/>
    </w:pPr>
    <w:rPr>
      <w:rFonts w:ascii="黑体" w:eastAsia="黑体" w:hAnsi="黑体" w:cs="黑体"/>
    </w:rPr>
  </w:style>
  <w:style w:type="paragraph" w:customStyle="1" w:styleId="afe">
    <w:name w:val="附录表标号"/>
    <w:basedOn w:val="afff7"/>
    <w:next w:val="afff7"/>
    <w:qFormat/>
    <w:rsid w:val="00DB36DF"/>
    <w:pPr>
      <w:numPr>
        <w:numId w:val="19"/>
      </w:numPr>
      <w:spacing w:line="14" w:lineRule="exact"/>
      <w:jc w:val="center"/>
    </w:pPr>
    <w:rPr>
      <w:sz w:val="2"/>
    </w:rPr>
  </w:style>
  <w:style w:type="paragraph" w:customStyle="1" w:styleId="a2">
    <w:name w:val="标准文件_一级项"/>
    <w:next w:val="afff7"/>
    <w:qFormat/>
    <w:rsid w:val="00DB36DF"/>
    <w:pPr>
      <w:numPr>
        <w:numId w:val="16"/>
      </w:numPr>
      <w:tabs>
        <w:tab w:val="clear" w:pos="851"/>
        <w:tab w:val="left" w:pos="839"/>
      </w:tabs>
    </w:pPr>
    <w:rPr>
      <w:rFonts w:ascii="宋体" w:cs="宋体" w:hint="eastAsia"/>
      <w:sz w:val="21"/>
    </w:rPr>
  </w:style>
  <w:style w:type="paragraph" w:customStyle="1" w:styleId="aff9">
    <w:name w:val="标准文件_参考文献编号"/>
    <w:basedOn w:val="afff7"/>
    <w:qFormat/>
    <w:rsid w:val="00DB36DF"/>
    <w:pPr>
      <w:numPr>
        <w:numId w:val="20"/>
      </w:numPr>
    </w:pPr>
  </w:style>
  <w:style w:type="character" w:customStyle="1" w:styleId="Char">
    <w:name w:val="批注框文本 Char"/>
    <w:basedOn w:val="affc"/>
    <w:link w:val="afff"/>
    <w:qFormat/>
    <w:rsid w:val="00DB36DF"/>
    <w:rPr>
      <w:rFonts w:ascii="宋体" w:cs="宋体"/>
      <w:kern w:val="2"/>
      <w:sz w:val="18"/>
      <w:szCs w:val="18"/>
    </w:rPr>
  </w:style>
  <w:style w:type="paragraph" w:styleId="affffffb">
    <w:name w:val="List Paragraph"/>
    <w:basedOn w:val="affb"/>
    <w:uiPriority w:val="99"/>
    <w:semiHidden/>
    <w:unhideWhenUsed/>
    <w:qFormat/>
    <w:rsid w:val="00DB36DF"/>
    <w:pPr>
      <w:ind w:firstLineChars="200" w:firstLine="420"/>
    </w:pPr>
  </w:style>
  <w:style w:type="paragraph" w:customStyle="1" w:styleId="affffffc">
    <w:name w:val="章"/>
    <w:basedOn w:val="3"/>
    <w:qFormat/>
    <w:rsid w:val="00DB36DF"/>
    <w:pPr>
      <w:spacing w:line="415" w:lineRule="auto"/>
    </w:pPr>
    <w:rPr>
      <w:rFonts w:eastAsia="黑体"/>
      <w:b w:val="0"/>
      <w:sz w:val="21"/>
    </w:rPr>
  </w:style>
  <w:style w:type="paragraph" w:customStyle="1" w:styleId="affffffd">
    <w:name w:val="段"/>
    <w:qFormat/>
    <w:rsid w:val="00DB36DF"/>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478</Words>
  <Characters>2728</Characters>
  <Application>Microsoft Office Word</Application>
  <DocSecurity>0</DocSecurity>
  <Lines>22</Lines>
  <Paragraphs>6</Paragraphs>
  <ScaleCrop>false</ScaleCrop>
  <Company>Microsoft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ivviw</cp:lastModifiedBy>
  <cp:revision>54</cp:revision>
  <dcterms:created xsi:type="dcterms:W3CDTF">2014-10-29T12:08:00Z</dcterms:created>
  <dcterms:modified xsi:type="dcterms:W3CDTF">2022-01-11T00:07:00Z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FEDA1F2C1488441BBA6C2CDEE8D06E26</vt:lpwstr>
  </property>
</Properties>
</file>