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4E28F">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w:t>
      </w:r>
      <w:bookmarkStart w:id="0" w:name="_GoBack"/>
      <w:bookmarkEnd w:id="0"/>
      <w:r>
        <w:rPr>
          <w:rFonts w:hint="eastAsia" w:ascii="Times New Roman" w:hAnsi="Times New Roman" w:eastAsia="方正小标宋简体" w:cs="方正仿宋简体"/>
          <w:color w:val="000000"/>
          <w:sz w:val="32"/>
          <w:szCs w:val="32"/>
          <w:lang w:val="en-US" w:eastAsia="zh-CN"/>
        </w:rPr>
        <w:t>灭火器产品质量监督抽查实施细则</w:t>
      </w:r>
    </w:p>
    <w:p w14:paraId="76D36C3E">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60E02835">
      <w:pPr>
        <w:tabs>
          <w:tab w:val="left" w:pos="3201"/>
        </w:tabs>
        <w:jc w:val="center"/>
        <w:rPr>
          <w:rFonts w:hint="eastAsia" w:ascii="黑体" w:hAnsi="黑体" w:eastAsia="黑体" w:cs="黑体"/>
          <w:b/>
          <w:color w:val="000000"/>
          <w:sz w:val="32"/>
          <w:szCs w:val="32"/>
        </w:rPr>
      </w:pPr>
    </w:p>
    <w:p w14:paraId="5FDFFE40">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   抽样方法</w:t>
      </w:r>
    </w:p>
    <w:p w14:paraId="63FD6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28EA0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50CBE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63B9EAFE">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697"/>
        <w:gridCol w:w="1704"/>
        <w:gridCol w:w="1705"/>
        <w:gridCol w:w="1705"/>
      </w:tblGrid>
      <w:tr w14:paraId="3322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7F21D395">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4B83C9B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34200079">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33602DB1">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2FF5628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78A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A8E8CD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697" w:type="dxa"/>
            <w:noWrap w:val="0"/>
            <w:vAlign w:val="top"/>
          </w:tcPr>
          <w:p w14:paraId="1620EAD2">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手提式灭火器</w:t>
            </w:r>
          </w:p>
        </w:tc>
        <w:tc>
          <w:tcPr>
            <w:tcW w:w="1704" w:type="dxa"/>
            <w:noWrap w:val="0"/>
            <w:vAlign w:val="top"/>
          </w:tcPr>
          <w:p w14:paraId="3839B081">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4具</w:t>
            </w:r>
          </w:p>
        </w:tc>
        <w:tc>
          <w:tcPr>
            <w:tcW w:w="1705" w:type="dxa"/>
            <w:noWrap w:val="0"/>
            <w:vAlign w:val="top"/>
          </w:tcPr>
          <w:p w14:paraId="66723F6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2具为一份</w:t>
            </w:r>
          </w:p>
        </w:tc>
        <w:tc>
          <w:tcPr>
            <w:tcW w:w="1705" w:type="dxa"/>
            <w:noWrap w:val="0"/>
            <w:vAlign w:val="top"/>
          </w:tcPr>
          <w:p w14:paraId="244E691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2具为一份</w:t>
            </w:r>
          </w:p>
        </w:tc>
      </w:tr>
      <w:tr w14:paraId="034B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5810BC8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w:t>
            </w:r>
          </w:p>
        </w:tc>
        <w:tc>
          <w:tcPr>
            <w:tcW w:w="2697" w:type="dxa"/>
            <w:noWrap w:val="0"/>
            <w:vAlign w:val="top"/>
          </w:tcPr>
          <w:p w14:paraId="1842CD70">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推车式灭火器</w:t>
            </w:r>
          </w:p>
        </w:tc>
        <w:tc>
          <w:tcPr>
            <w:tcW w:w="1704" w:type="dxa"/>
            <w:noWrap w:val="0"/>
            <w:vAlign w:val="top"/>
          </w:tcPr>
          <w:p w14:paraId="6CADA67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2辆</w:t>
            </w:r>
          </w:p>
        </w:tc>
        <w:tc>
          <w:tcPr>
            <w:tcW w:w="1705" w:type="dxa"/>
            <w:noWrap w:val="0"/>
            <w:vAlign w:val="top"/>
          </w:tcPr>
          <w:p w14:paraId="3EDB49B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1辆</w:t>
            </w:r>
          </w:p>
        </w:tc>
        <w:tc>
          <w:tcPr>
            <w:tcW w:w="1705" w:type="dxa"/>
            <w:noWrap w:val="0"/>
            <w:vAlign w:val="top"/>
          </w:tcPr>
          <w:p w14:paraId="14142588">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1辆</w:t>
            </w:r>
          </w:p>
        </w:tc>
      </w:tr>
      <w:tr w14:paraId="7CC3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ECDD7B">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w:t>
            </w:r>
          </w:p>
        </w:tc>
        <w:tc>
          <w:tcPr>
            <w:tcW w:w="2697" w:type="dxa"/>
            <w:noWrap w:val="0"/>
            <w:vAlign w:val="top"/>
          </w:tcPr>
          <w:p w14:paraId="0D1E38AC">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简易式灭火器</w:t>
            </w:r>
          </w:p>
        </w:tc>
        <w:tc>
          <w:tcPr>
            <w:tcW w:w="1704" w:type="dxa"/>
            <w:noWrap w:val="0"/>
            <w:vAlign w:val="top"/>
          </w:tcPr>
          <w:p w14:paraId="02E895F6">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4具</w:t>
            </w:r>
          </w:p>
        </w:tc>
        <w:tc>
          <w:tcPr>
            <w:tcW w:w="1705" w:type="dxa"/>
            <w:shd w:val="clear" w:color="auto" w:fill="auto"/>
            <w:noWrap w:val="0"/>
            <w:vAlign w:val="top"/>
          </w:tcPr>
          <w:p w14:paraId="7CC0CD71">
            <w:pPr>
              <w:spacing w:line="360" w:lineRule="auto"/>
              <w:jc w:val="center"/>
              <w:rPr>
                <w:rFonts w:hint="eastAsia"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sz w:val="21"/>
                <w:szCs w:val="21"/>
                <w:vertAlign w:val="baseline"/>
                <w:lang w:val="en-US" w:eastAsia="zh-CN"/>
              </w:rPr>
              <w:t>2具为一份</w:t>
            </w:r>
          </w:p>
        </w:tc>
        <w:tc>
          <w:tcPr>
            <w:tcW w:w="1705" w:type="dxa"/>
            <w:shd w:val="clear" w:color="auto" w:fill="auto"/>
            <w:noWrap w:val="0"/>
            <w:vAlign w:val="top"/>
          </w:tcPr>
          <w:p w14:paraId="65EDB1A9">
            <w:pPr>
              <w:spacing w:line="360" w:lineRule="auto"/>
              <w:jc w:val="center"/>
              <w:rPr>
                <w:rFonts w:hint="eastAsia"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sz w:val="21"/>
                <w:szCs w:val="21"/>
                <w:vertAlign w:val="baseline"/>
                <w:lang w:val="en-US" w:eastAsia="zh-CN"/>
              </w:rPr>
              <w:t>2具为一份</w:t>
            </w:r>
          </w:p>
        </w:tc>
      </w:tr>
    </w:tbl>
    <w:p w14:paraId="3049390E">
      <w:pPr>
        <w:spacing w:line="360" w:lineRule="auto"/>
        <w:rPr>
          <w:rFonts w:hint="default" w:ascii="Times New Roman" w:hAnsi="Times New Roman" w:eastAsia="宋体" w:cs="Times New Roman"/>
          <w:b w:val="0"/>
          <w:bCs w:val="0"/>
          <w:color w:val="000000"/>
          <w:sz w:val="21"/>
          <w:szCs w:val="21"/>
          <w:lang w:val="en-US" w:eastAsia="zh-CN"/>
        </w:rPr>
      </w:pPr>
    </w:p>
    <w:p w14:paraId="18DF7268">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2   检验依据</w:t>
      </w:r>
    </w:p>
    <w:p w14:paraId="6EBE9242">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手提式灭火器检验项目</w:t>
      </w:r>
    </w:p>
    <w:tbl>
      <w:tblPr>
        <w:tblStyle w:val="7"/>
        <w:tblW w:w="6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1722"/>
      </w:tblGrid>
      <w:tr w14:paraId="1CBC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34CB4E21">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55FECF84">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147691AB">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1722" w:type="dxa"/>
            <w:vMerge w:val="restart"/>
            <w:noWrap w:val="0"/>
            <w:vAlign w:val="center"/>
          </w:tcPr>
          <w:p w14:paraId="62568956">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3354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20BC3F16">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2B5FCEB7">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2A3BE7BC">
            <w:pPr>
              <w:widowControl/>
              <w:jc w:val="left"/>
              <w:rPr>
                <w:rFonts w:ascii="Times New Roman" w:hAnsi="Times New Roman" w:eastAsia="宋体" w:cs="Times New Roman"/>
                <w:b w:val="0"/>
                <w:bCs w:val="0"/>
                <w:color w:val="000000"/>
                <w:kern w:val="0"/>
                <w:sz w:val="21"/>
                <w:szCs w:val="21"/>
              </w:rPr>
            </w:pPr>
          </w:p>
        </w:tc>
        <w:tc>
          <w:tcPr>
            <w:tcW w:w="1722" w:type="dxa"/>
            <w:vMerge w:val="continue"/>
            <w:noWrap w:val="0"/>
            <w:vAlign w:val="center"/>
          </w:tcPr>
          <w:p w14:paraId="52F0B9FB">
            <w:pPr>
              <w:widowControl/>
              <w:jc w:val="left"/>
              <w:rPr>
                <w:rFonts w:ascii="Times New Roman" w:hAnsi="Times New Roman" w:eastAsia="宋体" w:cs="Times New Roman"/>
                <w:b w:val="0"/>
                <w:bCs w:val="0"/>
                <w:color w:val="000000"/>
                <w:kern w:val="0"/>
                <w:sz w:val="21"/>
                <w:szCs w:val="21"/>
              </w:rPr>
            </w:pPr>
          </w:p>
        </w:tc>
      </w:tr>
      <w:tr w14:paraId="52BA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33E1DA2">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3F5E1CE9">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标志及外观检查</w:t>
            </w:r>
          </w:p>
        </w:tc>
        <w:tc>
          <w:tcPr>
            <w:tcW w:w="2541" w:type="dxa"/>
            <w:noWrap w:val="0"/>
            <w:vAlign w:val="center"/>
          </w:tcPr>
          <w:p w14:paraId="464DC819">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2DBB5CCB">
            <w:pPr>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val="en-US" w:eastAsia="zh-CN"/>
              </w:rPr>
              <w:t>GB 4351.1-2005</w:t>
            </w:r>
          </w:p>
        </w:tc>
      </w:tr>
      <w:tr w14:paraId="0DC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489BC38">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6213B900">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20℃喷射性能检查</w:t>
            </w:r>
          </w:p>
        </w:tc>
        <w:tc>
          <w:tcPr>
            <w:tcW w:w="2541" w:type="dxa"/>
            <w:noWrap w:val="0"/>
            <w:vAlign w:val="center"/>
          </w:tcPr>
          <w:p w14:paraId="1F8C8064">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4983C8DB">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4351.1-2005</w:t>
            </w:r>
          </w:p>
        </w:tc>
      </w:tr>
      <w:tr w14:paraId="74DA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5A0D9EE">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2BA1166D">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气密性检查</w:t>
            </w:r>
          </w:p>
        </w:tc>
        <w:tc>
          <w:tcPr>
            <w:tcW w:w="2541" w:type="dxa"/>
            <w:noWrap w:val="0"/>
            <w:vAlign w:val="center"/>
          </w:tcPr>
          <w:p w14:paraId="0FF22825">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1233DD3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4351.1-2005</w:t>
            </w:r>
          </w:p>
        </w:tc>
      </w:tr>
      <w:tr w14:paraId="5ECE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D29E0E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6B128F5B">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操作机构检查</w:t>
            </w:r>
          </w:p>
        </w:tc>
        <w:tc>
          <w:tcPr>
            <w:tcW w:w="2541" w:type="dxa"/>
            <w:noWrap w:val="0"/>
            <w:vAlign w:val="center"/>
          </w:tcPr>
          <w:p w14:paraId="5BBE1379">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3342BEB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4351.1-2005</w:t>
            </w:r>
          </w:p>
        </w:tc>
      </w:tr>
      <w:tr w14:paraId="5E22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F19D892">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248FB6F5">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灭火剂充装量检查</w:t>
            </w:r>
          </w:p>
        </w:tc>
        <w:tc>
          <w:tcPr>
            <w:tcW w:w="2541" w:type="dxa"/>
            <w:noWrap w:val="0"/>
            <w:vAlign w:val="center"/>
          </w:tcPr>
          <w:p w14:paraId="771A35E4">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3A2BCB7C">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4351.1-2005</w:t>
            </w:r>
          </w:p>
        </w:tc>
      </w:tr>
      <w:tr w14:paraId="5C9F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CC18501">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14:paraId="09259E87">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结构检查</w:t>
            </w:r>
          </w:p>
        </w:tc>
        <w:tc>
          <w:tcPr>
            <w:tcW w:w="2541" w:type="dxa"/>
            <w:noWrap w:val="0"/>
            <w:vAlign w:val="center"/>
          </w:tcPr>
          <w:p w14:paraId="116DA8DD">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2872E7C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4351.1-2005</w:t>
            </w:r>
          </w:p>
        </w:tc>
      </w:tr>
      <w:tr w14:paraId="7714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63D7B9A">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14:paraId="0488998C">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灭火剂性能</w:t>
            </w:r>
          </w:p>
        </w:tc>
        <w:tc>
          <w:tcPr>
            <w:tcW w:w="2541" w:type="dxa"/>
            <w:noWrap w:val="0"/>
            <w:vAlign w:val="center"/>
          </w:tcPr>
          <w:p w14:paraId="720FA594">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6D73A6FC">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4351.1-2005</w:t>
            </w:r>
          </w:p>
        </w:tc>
      </w:tr>
      <w:tr w14:paraId="63F4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0DC8BD5">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w:t>
            </w:r>
          </w:p>
        </w:tc>
        <w:tc>
          <w:tcPr>
            <w:tcW w:w="1642" w:type="dxa"/>
            <w:noWrap w:val="0"/>
            <w:vAlign w:val="center"/>
          </w:tcPr>
          <w:p w14:paraId="01C1EB22">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阀门检验</w:t>
            </w:r>
          </w:p>
        </w:tc>
        <w:tc>
          <w:tcPr>
            <w:tcW w:w="2541" w:type="dxa"/>
            <w:noWrap w:val="0"/>
            <w:vAlign w:val="center"/>
          </w:tcPr>
          <w:p w14:paraId="7086D86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19ED120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4351.1-2005</w:t>
            </w:r>
          </w:p>
        </w:tc>
      </w:tr>
      <w:tr w14:paraId="22E6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5E3B8C0">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9</w:t>
            </w:r>
          </w:p>
        </w:tc>
        <w:tc>
          <w:tcPr>
            <w:tcW w:w="1642" w:type="dxa"/>
            <w:noWrap w:val="0"/>
            <w:vAlign w:val="center"/>
          </w:tcPr>
          <w:p w14:paraId="3CBB0F76">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水压试验（筒体）</w:t>
            </w:r>
          </w:p>
        </w:tc>
        <w:tc>
          <w:tcPr>
            <w:tcW w:w="2541" w:type="dxa"/>
            <w:noWrap w:val="0"/>
            <w:vAlign w:val="center"/>
          </w:tcPr>
          <w:p w14:paraId="6132704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2547C8F7">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4351.1-2005</w:t>
            </w:r>
          </w:p>
        </w:tc>
      </w:tr>
      <w:tr w14:paraId="24DE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68C0A046">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10</w:t>
            </w:r>
          </w:p>
        </w:tc>
        <w:tc>
          <w:tcPr>
            <w:tcW w:w="1642" w:type="dxa"/>
            <w:noWrap w:val="0"/>
            <w:vAlign w:val="center"/>
          </w:tcPr>
          <w:p w14:paraId="0DFCE310">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爆破试验（筒体爆破压力、筒体容积膨胀率、筒体爆破口情况）</w:t>
            </w:r>
          </w:p>
        </w:tc>
        <w:tc>
          <w:tcPr>
            <w:tcW w:w="2541" w:type="dxa"/>
            <w:noWrap w:val="0"/>
            <w:vAlign w:val="center"/>
          </w:tcPr>
          <w:p w14:paraId="4CD95D25">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4351.3-2005</w:t>
            </w:r>
          </w:p>
        </w:tc>
        <w:tc>
          <w:tcPr>
            <w:tcW w:w="1722" w:type="dxa"/>
            <w:noWrap w:val="0"/>
            <w:vAlign w:val="center"/>
          </w:tcPr>
          <w:p w14:paraId="6BEF3E0C">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4351.1-2005</w:t>
            </w:r>
          </w:p>
        </w:tc>
      </w:tr>
    </w:tbl>
    <w:p w14:paraId="085E11E7">
      <w:pPr>
        <w:spacing w:line="360" w:lineRule="auto"/>
        <w:ind w:firstLine="420" w:firstLineChars="200"/>
        <w:rPr>
          <w:rFonts w:hint="eastAsia" w:ascii="Times New Roman" w:hAnsi="Times New Roman" w:eastAsia="宋体" w:cs="Times New Roman"/>
          <w:b w:val="0"/>
          <w:bCs w:val="0"/>
          <w:color w:val="000000"/>
          <w:sz w:val="21"/>
          <w:szCs w:val="21"/>
        </w:rPr>
      </w:pPr>
    </w:p>
    <w:p w14:paraId="3C438D44">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推车式灭火器检验项目</w:t>
      </w:r>
    </w:p>
    <w:tbl>
      <w:tblPr>
        <w:tblStyle w:val="7"/>
        <w:tblW w:w="6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1722"/>
      </w:tblGrid>
      <w:tr w14:paraId="6C6E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0D6A3A6A">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00EF509C">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525C2E48">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1722" w:type="dxa"/>
            <w:vMerge w:val="restart"/>
            <w:noWrap w:val="0"/>
            <w:vAlign w:val="center"/>
          </w:tcPr>
          <w:p w14:paraId="02AA6E39">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169A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525E1FA5">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20A414DB">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5931DA4F">
            <w:pPr>
              <w:widowControl/>
              <w:jc w:val="left"/>
              <w:rPr>
                <w:rFonts w:ascii="Times New Roman" w:hAnsi="Times New Roman" w:eastAsia="宋体" w:cs="Times New Roman"/>
                <w:b w:val="0"/>
                <w:bCs w:val="0"/>
                <w:color w:val="000000"/>
                <w:kern w:val="0"/>
                <w:sz w:val="21"/>
                <w:szCs w:val="21"/>
              </w:rPr>
            </w:pPr>
          </w:p>
        </w:tc>
        <w:tc>
          <w:tcPr>
            <w:tcW w:w="1722" w:type="dxa"/>
            <w:vMerge w:val="continue"/>
            <w:noWrap w:val="0"/>
            <w:vAlign w:val="center"/>
          </w:tcPr>
          <w:p w14:paraId="4016E067">
            <w:pPr>
              <w:widowControl/>
              <w:jc w:val="left"/>
              <w:rPr>
                <w:rFonts w:ascii="Times New Roman" w:hAnsi="Times New Roman" w:eastAsia="宋体" w:cs="Times New Roman"/>
                <w:b w:val="0"/>
                <w:bCs w:val="0"/>
                <w:color w:val="000000"/>
                <w:kern w:val="0"/>
                <w:sz w:val="21"/>
                <w:szCs w:val="21"/>
              </w:rPr>
            </w:pPr>
          </w:p>
        </w:tc>
      </w:tr>
      <w:tr w14:paraId="2B51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A031D27">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5437AD3A">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喷射性能</w:t>
            </w:r>
          </w:p>
        </w:tc>
        <w:tc>
          <w:tcPr>
            <w:tcW w:w="2541" w:type="dxa"/>
            <w:noWrap w:val="0"/>
            <w:vAlign w:val="center"/>
          </w:tcPr>
          <w:p w14:paraId="7C212ECD">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c>
          <w:tcPr>
            <w:tcW w:w="1722" w:type="dxa"/>
            <w:noWrap w:val="0"/>
            <w:vAlign w:val="center"/>
          </w:tcPr>
          <w:p w14:paraId="53C67BD5">
            <w:pPr>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val="en-US" w:eastAsia="zh-CN"/>
              </w:rPr>
              <w:t>GB 8109-2005</w:t>
            </w:r>
          </w:p>
        </w:tc>
      </w:tr>
      <w:tr w14:paraId="0F4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1D6DF14">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58351C88">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结构要求</w:t>
            </w:r>
          </w:p>
        </w:tc>
        <w:tc>
          <w:tcPr>
            <w:tcW w:w="2541" w:type="dxa"/>
            <w:noWrap w:val="0"/>
            <w:vAlign w:val="center"/>
          </w:tcPr>
          <w:p w14:paraId="7E3C7176">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c>
          <w:tcPr>
            <w:tcW w:w="1722" w:type="dxa"/>
            <w:noWrap w:val="0"/>
            <w:vAlign w:val="center"/>
          </w:tcPr>
          <w:p w14:paraId="0386F6E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r>
      <w:tr w14:paraId="0568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6494A096">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7FBB9FA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行驶性能</w:t>
            </w:r>
          </w:p>
        </w:tc>
        <w:tc>
          <w:tcPr>
            <w:tcW w:w="2541" w:type="dxa"/>
            <w:noWrap w:val="0"/>
            <w:vAlign w:val="center"/>
          </w:tcPr>
          <w:p w14:paraId="2B97F1A8">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c>
          <w:tcPr>
            <w:tcW w:w="1722" w:type="dxa"/>
            <w:noWrap w:val="0"/>
            <w:vAlign w:val="center"/>
          </w:tcPr>
          <w:p w14:paraId="271A6B6B">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r>
      <w:tr w14:paraId="01A2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545FDF8">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0085405A">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外观质量及标志铭牌</w:t>
            </w:r>
          </w:p>
        </w:tc>
        <w:tc>
          <w:tcPr>
            <w:tcW w:w="2541" w:type="dxa"/>
            <w:noWrap w:val="0"/>
            <w:vAlign w:val="center"/>
          </w:tcPr>
          <w:p w14:paraId="38832BE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c>
          <w:tcPr>
            <w:tcW w:w="1722" w:type="dxa"/>
            <w:noWrap w:val="0"/>
            <w:vAlign w:val="center"/>
          </w:tcPr>
          <w:p w14:paraId="4C5573F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8109-2005</w:t>
            </w:r>
          </w:p>
        </w:tc>
      </w:tr>
      <w:tr w14:paraId="3A80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6FC46B4B">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25CFD91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灭火剂性能</w:t>
            </w:r>
          </w:p>
        </w:tc>
        <w:tc>
          <w:tcPr>
            <w:tcW w:w="2541" w:type="dxa"/>
            <w:noWrap w:val="0"/>
            <w:vAlign w:val="center"/>
          </w:tcPr>
          <w:p w14:paraId="6600A439">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8109-2005</w:t>
            </w:r>
          </w:p>
        </w:tc>
        <w:tc>
          <w:tcPr>
            <w:tcW w:w="1722" w:type="dxa"/>
            <w:noWrap w:val="0"/>
            <w:vAlign w:val="center"/>
          </w:tcPr>
          <w:p w14:paraId="663163EC">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GB 8109-2005</w:t>
            </w:r>
          </w:p>
        </w:tc>
      </w:tr>
    </w:tbl>
    <w:p w14:paraId="2B098291">
      <w:pPr>
        <w:spacing w:line="360" w:lineRule="auto"/>
        <w:ind w:firstLine="420" w:firstLineChars="200"/>
        <w:rPr>
          <w:rFonts w:hint="eastAsia" w:ascii="Times New Roman" w:hAnsi="Times New Roman" w:eastAsia="宋体" w:cs="Times New Roman"/>
          <w:b w:val="0"/>
          <w:bCs w:val="0"/>
          <w:color w:val="000000"/>
          <w:sz w:val="21"/>
          <w:szCs w:val="21"/>
        </w:rPr>
      </w:pPr>
    </w:p>
    <w:p w14:paraId="605FDDBE">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3</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简易式灭火器检验项目</w:t>
      </w:r>
    </w:p>
    <w:tbl>
      <w:tblPr>
        <w:tblStyle w:val="7"/>
        <w:tblW w:w="6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1722"/>
      </w:tblGrid>
      <w:tr w14:paraId="553F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491DAE95">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1F358F04">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5CE45A07">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1722" w:type="dxa"/>
            <w:vMerge w:val="restart"/>
            <w:noWrap w:val="0"/>
            <w:vAlign w:val="center"/>
          </w:tcPr>
          <w:p w14:paraId="429301E4">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5F83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7CFDD968">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0ACB141F">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3FC4CEFD">
            <w:pPr>
              <w:widowControl/>
              <w:jc w:val="left"/>
              <w:rPr>
                <w:rFonts w:ascii="Times New Roman" w:hAnsi="Times New Roman" w:eastAsia="宋体" w:cs="Times New Roman"/>
                <w:b w:val="0"/>
                <w:bCs w:val="0"/>
                <w:color w:val="000000"/>
                <w:kern w:val="0"/>
                <w:sz w:val="21"/>
                <w:szCs w:val="21"/>
              </w:rPr>
            </w:pPr>
          </w:p>
        </w:tc>
        <w:tc>
          <w:tcPr>
            <w:tcW w:w="1722" w:type="dxa"/>
            <w:vMerge w:val="continue"/>
            <w:noWrap w:val="0"/>
            <w:vAlign w:val="center"/>
          </w:tcPr>
          <w:p w14:paraId="7CC231C7">
            <w:pPr>
              <w:widowControl/>
              <w:jc w:val="left"/>
              <w:rPr>
                <w:rFonts w:ascii="Times New Roman" w:hAnsi="Times New Roman" w:eastAsia="宋体" w:cs="Times New Roman"/>
                <w:b w:val="0"/>
                <w:bCs w:val="0"/>
                <w:color w:val="000000"/>
                <w:kern w:val="0"/>
                <w:sz w:val="21"/>
                <w:szCs w:val="21"/>
              </w:rPr>
            </w:pPr>
          </w:p>
        </w:tc>
      </w:tr>
      <w:tr w14:paraId="337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03A33FC">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0C41A41E">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标志及外观检查</w:t>
            </w:r>
          </w:p>
        </w:tc>
        <w:tc>
          <w:tcPr>
            <w:tcW w:w="2541" w:type="dxa"/>
            <w:noWrap w:val="0"/>
            <w:vAlign w:val="center"/>
          </w:tcPr>
          <w:p w14:paraId="3987DD8A">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1D3D3B83">
            <w:pPr>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val="en-US" w:eastAsia="zh-CN"/>
              </w:rPr>
              <w:t>XF 86-2009</w:t>
            </w:r>
          </w:p>
        </w:tc>
      </w:tr>
      <w:tr w14:paraId="2728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9CBEB2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1C3BCD2A">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20℃喷射性能检查</w:t>
            </w:r>
          </w:p>
        </w:tc>
        <w:tc>
          <w:tcPr>
            <w:tcW w:w="2541" w:type="dxa"/>
            <w:noWrap w:val="0"/>
            <w:vAlign w:val="center"/>
          </w:tcPr>
          <w:p w14:paraId="6789DB2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6CC74651">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3B07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0390910">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0BEF4627">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气密性检查</w:t>
            </w:r>
          </w:p>
        </w:tc>
        <w:tc>
          <w:tcPr>
            <w:tcW w:w="2541" w:type="dxa"/>
            <w:noWrap w:val="0"/>
            <w:vAlign w:val="center"/>
          </w:tcPr>
          <w:p w14:paraId="1577136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325764D0">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7C0E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A7142A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5FDB1DFE">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操作机构检查</w:t>
            </w:r>
          </w:p>
        </w:tc>
        <w:tc>
          <w:tcPr>
            <w:tcW w:w="2541" w:type="dxa"/>
            <w:noWrap w:val="0"/>
            <w:vAlign w:val="center"/>
          </w:tcPr>
          <w:p w14:paraId="102A104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56D05FC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702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2196C6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33C3A4FD">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灭火剂充装量检查</w:t>
            </w:r>
          </w:p>
        </w:tc>
        <w:tc>
          <w:tcPr>
            <w:tcW w:w="2541" w:type="dxa"/>
            <w:noWrap w:val="0"/>
            <w:vAlign w:val="center"/>
          </w:tcPr>
          <w:p w14:paraId="2582ED5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7A78CFF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86-2009</w:t>
            </w:r>
          </w:p>
        </w:tc>
      </w:tr>
      <w:tr w14:paraId="3A09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D84F63B">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14:paraId="543CEF72">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结构检查</w:t>
            </w:r>
          </w:p>
        </w:tc>
        <w:tc>
          <w:tcPr>
            <w:tcW w:w="2541" w:type="dxa"/>
            <w:noWrap w:val="0"/>
            <w:vAlign w:val="center"/>
          </w:tcPr>
          <w:p w14:paraId="6D183C8C">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344B4AD0">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0B37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04EDC7E">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14:paraId="6C913223">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跌落试验</w:t>
            </w:r>
          </w:p>
        </w:tc>
        <w:tc>
          <w:tcPr>
            <w:tcW w:w="2541" w:type="dxa"/>
            <w:noWrap w:val="0"/>
            <w:vAlign w:val="center"/>
          </w:tcPr>
          <w:p w14:paraId="24650686">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23CC83F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57A5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E1301A0">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w:t>
            </w:r>
          </w:p>
        </w:tc>
        <w:tc>
          <w:tcPr>
            <w:tcW w:w="1642" w:type="dxa"/>
            <w:noWrap w:val="0"/>
            <w:vAlign w:val="center"/>
          </w:tcPr>
          <w:p w14:paraId="214ADC66">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灭火剂性能</w:t>
            </w:r>
          </w:p>
        </w:tc>
        <w:tc>
          <w:tcPr>
            <w:tcW w:w="2541" w:type="dxa"/>
            <w:noWrap w:val="0"/>
            <w:vAlign w:val="center"/>
          </w:tcPr>
          <w:p w14:paraId="6A8E138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2B001F62">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r w14:paraId="2600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1AC8045">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9</w:t>
            </w:r>
          </w:p>
        </w:tc>
        <w:tc>
          <w:tcPr>
            <w:tcW w:w="1642" w:type="dxa"/>
            <w:noWrap w:val="0"/>
            <w:vAlign w:val="center"/>
          </w:tcPr>
          <w:p w14:paraId="67CA92E8">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电绝缘性能</w:t>
            </w:r>
          </w:p>
        </w:tc>
        <w:tc>
          <w:tcPr>
            <w:tcW w:w="2541" w:type="dxa"/>
            <w:noWrap w:val="0"/>
            <w:vAlign w:val="center"/>
          </w:tcPr>
          <w:p w14:paraId="0A62E24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c>
          <w:tcPr>
            <w:tcW w:w="1722" w:type="dxa"/>
            <w:noWrap w:val="0"/>
            <w:vAlign w:val="center"/>
          </w:tcPr>
          <w:p w14:paraId="775E9EA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86-2009</w:t>
            </w:r>
          </w:p>
        </w:tc>
      </w:tr>
    </w:tbl>
    <w:p w14:paraId="1B84F6A3">
      <w:pPr>
        <w:spacing w:line="360" w:lineRule="auto"/>
        <w:ind w:firstLine="420" w:firstLineChars="200"/>
        <w:jc w:val="center"/>
        <w:rPr>
          <w:rFonts w:hint="eastAsia" w:ascii="Times New Roman" w:hAnsi="Times New Roman" w:eastAsia="宋体" w:cs="Times New Roman"/>
          <w:b w:val="0"/>
          <w:bCs w:val="0"/>
          <w:color w:val="000000"/>
          <w:sz w:val="21"/>
          <w:szCs w:val="21"/>
        </w:rPr>
      </w:pPr>
    </w:p>
    <w:p w14:paraId="04A8AFE6">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1110EEE3">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659B89F8">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  判定规则</w:t>
      </w:r>
    </w:p>
    <w:p w14:paraId="5082CA9E">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 判定依据：</w:t>
      </w:r>
      <w:r>
        <w:rPr>
          <w:rFonts w:hint="eastAsia" w:ascii="Times New Roman" w:hAnsi="Times New Roman" w:eastAsia="宋体" w:cs="Times New Roman"/>
          <w:b w:val="0"/>
          <w:bCs w:val="0"/>
          <w:color w:val="000000"/>
          <w:sz w:val="21"/>
          <w:szCs w:val="21"/>
          <w:lang w:val="en-US" w:eastAsia="zh-CN"/>
        </w:rPr>
        <w:t>GB 4351.1-2005 《手提式灭火器 第1部分：性能和结构要求》、GB 4351.3-2005《手提式灭火器 第3部分：检验细则》、GB 8109-2005《推车式灭火器》、XF 86-2009《简易式灭火器》。</w:t>
      </w:r>
    </w:p>
    <w:p w14:paraId="0F989C70">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6A5C7AAC">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 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5895C698">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 检验应注意的问题</w:t>
      </w:r>
    </w:p>
    <w:p w14:paraId="60049C3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324051CB">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0A362F80">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2378D3F5">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60B678A6">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22E1FFF5">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7878001D">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6C97C1A9">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C80B">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6B5B24">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4003524"/>
    <w:rsid w:val="05293CC1"/>
    <w:rsid w:val="059408AE"/>
    <w:rsid w:val="072D0DAD"/>
    <w:rsid w:val="0A6E61A7"/>
    <w:rsid w:val="119972A9"/>
    <w:rsid w:val="121D5EBC"/>
    <w:rsid w:val="124D097B"/>
    <w:rsid w:val="12796DA1"/>
    <w:rsid w:val="13EE4485"/>
    <w:rsid w:val="18E64E50"/>
    <w:rsid w:val="1A675C3E"/>
    <w:rsid w:val="22C53BAF"/>
    <w:rsid w:val="285F2D5E"/>
    <w:rsid w:val="30335F21"/>
    <w:rsid w:val="30D440E7"/>
    <w:rsid w:val="377838C6"/>
    <w:rsid w:val="3D1C57A5"/>
    <w:rsid w:val="3DD87077"/>
    <w:rsid w:val="3F1B125C"/>
    <w:rsid w:val="3F727F1A"/>
    <w:rsid w:val="40F94347"/>
    <w:rsid w:val="420930CF"/>
    <w:rsid w:val="43B7530B"/>
    <w:rsid w:val="45633607"/>
    <w:rsid w:val="4BC5037E"/>
    <w:rsid w:val="4BE3345C"/>
    <w:rsid w:val="4CFB09F8"/>
    <w:rsid w:val="5DAB4124"/>
    <w:rsid w:val="5E5D1312"/>
    <w:rsid w:val="645402D3"/>
    <w:rsid w:val="69601418"/>
    <w:rsid w:val="6D3B47CD"/>
    <w:rsid w:val="712177C8"/>
    <w:rsid w:val="71D50C23"/>
    <w:rsid w:val="726B02B2"/>
    <w:rsid w:val="7551395C"/>
    <w:rsid w:val="7D4046D3"/>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1205</Words>
  <Characters>1694</Characters>
  <Lines>18</Lines>
  <Paragraphs>5</Paragraphs>
  <TotalTime>0</TotalTime>
  <ScaleCrop>false</ScaleCrop>
  <LinksUpToDate>false</LinksUpToDate>
  <CharactersWithSpaces>1768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2021-06-16T06:56:00Z</cp:lastPrinted>
  <dcterms:modified xsi:type="dcterms:W3CDTF">2024-11-06T07:16:05Z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