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94" w:lineRule="exact"/>
        <w:jc w:val="center"/>
        <w:rPr>
          <w:rFonts w:ascii="Times New Roman" w:hAnsi="Times New Roman" w:eastAsia="方正小标宋简体" w:cs="Times New Roman"/>
          <w:color w:val="000000"/>
          <w:sz w:val="32"/>
          <w:szCs w:val="32"/>
        </w:rPr>
      </w:pPr>
      <w:r>
        <w:rPr>
          <w:rFonts w:hint="eastAsia" w:ascii="Times New Roman" w:hAnsi="Times New Roman" w:eastAsia="方正小标宋简体" w:cs="Times New Roman"/>
          <w:color w:val="000000"/>
          <w:sz w:val="32"/>
          <w:szCs w:val="32"/>
        </w:rPr>
        <w:t>黄石市电线电缆产品质量监督抽查实施细则</w:t>
      </w:r>
    </w:p>
    <w:p>
      <w:pPr>
        <w:snapToGrid w:val="0"/>
        <w:spacing w:line="594" w:lineRule="exact"/>
        <w:jc w:val="center"/>
        <w:rPr>
          <w:rFonts w:ascii="Times New Roman" w:hAnsi="Times New Roman" w:eastAsia="方正小标宋简体" w:cs="Times New Roman"/>
          <w:color w:val="000000"/>
          <w:sz w:val="32"/>
          <w:szCs w:val="32"/>
        </w:rPr>
      </w:pPr>
      <w:r>
        <w:rPr>
          <w:rFonts w:hint="eastAsia" w:ascii="Times New Roman" w:hAnsi="Times New Roman" w:eastAsia="方正小标宋简体" w:cs="Times New Roman"/>
          <w:color w:val="000000"/>
          <w:sz w:val="32"/>
          <w:szCs w:val="32"/>
        </w:rPr>
        <w:t>（2025年版）</w:t>
      </w:r>
    </w:p>
    <w:p>
      <w:pPr>
        <w:snapToGrid w:val="0"/>
        <w:spacing w:line="594" w:lineRule="exact"/>
        <w:jc w:val="center"/>
        <w:rPr>
          <w:rFonts w:ascii="Times New Roman" w:hAnsi="Times New Roman" w:eastAsia="方正小标宋简体" w:cs="Times New Roman"/>
          <w:color w:val="000000"/>
          <w:sz w:val="32"/>
          <w:szCs w:val="32"/>
        </w:rPr>
      </w:pPr>
    </w:p>
    <w:p>
      <w:pPr>
        <w:numPr>
          <w:ilvl w:val="0"/>
          <w:numId w:val="1"/>
        </w:numPr>
        <w:rPr>
          <w:rFonts w:ascii="黑体" w:hAnsi="黑体" w:eastAsia="黑体" w:cs="黑体"/>
        </w:rPr>
      </w:pPr>
      <w:r>
        <w:rPr>
          <w:rFonts w:hint="eastAsia" w:ascii="黑体" w:hAnsi="黑体" w:eastAsia="黑体" w:cs="黑体"/>
        </w:rPr>
        <w:t>抽样方法</w:t>
      </w:r>
    </w:p>
    <w:p>
      <w:pPr>
        <w:snapToGrid w:val="0"/>
        <w:spacing w:line="440" w:lineRule="exact"/>
        <w:ind w:firstLine="420" w:firstLineChars="200"/>
        <w:rPr>
          <w:rFonts w:ascii="宋体" w:hAnsi="宋体" w:eastAsia="宋体" w:cs="Times New Roman"/>
          <w:szCs w:val="21"/>
        </w:rPr>
      </w:pPr>
      <w:r>
        <w:rPr>
          <w:rFonts w:ascii="宋体" w:hAnsi="宋体" w:eastAsia="宋体" w:cs="Times New Roman"/>
          <w:szCs w:val="21"/>
        </w:rPr>
        <w:t>以随机抽样的方式在被抽样生产者、销售者的待销产品中抽取。</w:t>
      </w:r>
    </w:p>
    <w:p>
      <w:pPr>
        <w:snapToGrid w:val="0"/>
        <w:spacing w:line="440" w:lineRule="exact"/>
        <w:ind w:firstLine="420" w:firstLineChars="200"/>
        <w:rPr>
          <w:rFonts w:ascii="宋体" w:hAnsi="宋体" w:eastAsia="宋体" w:cs="Times New Roman"/>
          <w:szCs w:val="21"/>
        </w:rPr>
      </w:pPr>
      <w:r>
        <w:rPr>
          <w:rFonts w:ascii="宋体" w:hAnsi="宋体" w:eastAsia="宋体" w:cs="Times New Roman"/>
          <w:szCs w:val="21"/>
        </w:rPr>
        <w:t>随机数一般可使用随机数表等方法产生。</w:t>
      </w:r>
    </w:p>
    <w:p>
      <w:pPr>
        <w:snapToGrid w:val="0"/>
        <w:spacing w:line="440" w:lineRule="exact"/>
        <w:ind w:firstLine="420" w:firstLineChars="200"/>
        <w:rPr>
          <w:rFonts w:ascii="宋体" w:hAnsi="宋体" w:eastAsia="宋体" w:cs="Times New Roman"/>
          <w:szCs w:val="21"/>
        </w:rPr>
      </w:pPr>
      <w:r>
        <w:rPr>
          <w:rFonts w:hint="eastAsia" w:ascii="宋体" w:hAnsi="宋体" w:eastAsia="宋体" w:cs="Times New Roman"/>
          <w:szCs w:val="21"/>
        </w:rPr>
        <w:t>聚氯乙烯绝缘电缆电线和橡皮绝缘电缆应抽取50米，其中30米为检验样品，20米为备用样品；挤包绝缘电力电缆、控制电缆应从同一根电缆上至少截取10米，其中5米为检验样品，其余作为备用样品。抽样时考虑大截面铝导体电阻测试用样品数量：其中95mm</w:t>
      </w:r>
      <w:r>
        <w:rPr>
          <w:rFonts w:hint="eastAsia" w:ascii="宋体" w:hAnsi="宋体" w:eastAsia="宋体" w:cs="Times New Roman"/>
          <w:szCs w:val="21"/>
          <w:vertAlign w:val="superscript"/>
        </w:rPr>
        <w:t>2</w:t>
      </w:r>
      <w:r>
        <w:rPr>
          <w:rFonts w:hint="eastAsia" w:ascii="宋体" w:hAnsi="宋体" w:eastAsia="宋体" w:cs="Times New Roman"/>
          <w:szCs w:val="21"/>
        </w:rPr>
        <w:t>～185mm</w:t>
      </w:r>
      <w:r>
        <w:rPr>
          <w:rFonts w:hint="eastAsia" w:ascii="宋体" w:hAnsi="宋体" w:eastAsia="宋体" w:cs="Times New Roman"/>
          <w:szCs w:val="21"/>
          <w:vertAlign w:val="superscript"/>
        </w:rPr>
        <w:t>2</w:t>
      </w:r>
      <w:r>
        <w:rPr>
          <w:rFonts w:hint="eastAsia" w:ascii="宋体" w:hAnsi="宋体" w:eastAsia="宋体" w:cs="Times New Roman"/>
          <w:szCs w:val="21"/>
        </w:rPr>
        <w:t>的抽样数量不少于14米，240mm</w:t>
      </w:r>
      <w:r>
        <w:rPr>
          <w:rFonts w:hint="eastAsia" w:ascii="宋体" w:hAnsi="宋体" w:eastAsia="宋体" w:cs="Times New Roman"/>
          <w:szCs w:val="21"/>
          <w:vertAlign w:val="superscript"/>
        </w:rPr>
        <w:t>2</w:t>
      </w:r>
      <w:r>
        <w:rPr>
          <w:rFonts w:hint="eastAsia" w:ascii="宋体" w:hAnsi="宋体" w:eastAsia="宋体" w:cs="Times New Roman"/>
          <w:szCs w:val="21"/>
        </w:rPr>
        <w:t>及以上的抽样数量不少于18米。</w:t>
      </w:r>
    </w:p>
    <w:p>
      <w:pPr>
        <w:snapToGrid w:val="0"/>
        <w:spacing w:line="440" w:lineRule="exact"/>
        <w:ind w:firstLine="420" w:firstLineChars="200"/>
        <w:rPr>
          <w:rFonts w:ascii="宋体" w:hAnsi="宋体" w:eastAsia="宋体" w:cs="Times New Roman"/>
          <w:szCs w:val="21"/>
        </w:rPr>
      </w:pPr>
    </w:p>
    <w:p>
      <w:pPr>
        <w:numPr>
          <w:ilvl w:val="0"/>
          <w:numId w:val="1"/>
        </w:numPr>
        <w:rPr>
          <w:rFonts w:ascii="黑体" w:hAnsi="黑体" w:eastAsia="黑体" w:cs="黑体"/>
        </w:rPr>
      </w:pPr>
      <w:r>
        <w:rPr>
          <w:rFonts w:hint="eastAsia" w:ascii="黑体" w:hAnsi="黑体" w:eastAsia="黑体" w:cs="黑体"/>
        </w:rPr>
        <w:t>检验依据</w:t>
      </w:r>
    </w:p>
    <w:p>
      <w:pPr>
        <w:snapToGrid w:val="0"/>
        <w:spacing w:line="440" w:lineRule="exact"/>
        <w:jc w:val="center"/>
        <w:rPr>
          <w:rFonts w:ascii="宋体" w:hAnsi="宋体" w:eastAsia="宋体" w:cs="Times New Roman"/>
          <w:b/>
          <w:bCs/>
          <w:szCs w:val="21"/>
        </w:rPr>
      </w:pPr>
      <w:r>
        <w:rPr>
          <w:rFonts w:hint="eastAsia" w:ascii="宋体" w:hAnsi="宋体" w:eastAsia="宋体" w:cs="Times New Roman"/>
          <w:b/>
          <w:bCs/>
          <w:szCs w:val="21"/>
        </w:rPr>
        <w:t>表1 额定电压450/750V及以下聚氯乙烯绝缘电缆电线</w:t>
      </w:r>
    </w:p>
    <w:tbl>
      <w:tblPr>
        <w:tblStyle w:val="4"/>
        <w:tblW w:w="7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6"/>
        <w:gridCol w:w="3089"/>
        <w:gridCol w:w="2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96" w:type="dxa"/>
            <w:vAlign w:val="center"/>
          </w:tcPr>
          <w:p>
            <w:pPr>
              <w:snapToGrid w:val="0"/>
              <w:spacing w:line="440" w:lineRule="exact"/>
              <w:jc w:val="center"/>
              <w:rPr>
                <w:rFonts w:ascii="宋体" w:hAnsi="宋体" w:eastAsia="宋体" w:cs="Times New Roman"/>
                <w:szCs w:val="21"/>
              </w:rPr>
            </w:pPr>
            <w:r>
              <w:rPr>
                <w:rFonts w:hint="eastAsia" w:ascii="宋体" w:hAnsi="宋体" w:eastAsia="宋体" w:cs="Times New Roman"/>
                <w:szCs w:val="21"/>
              </w:rPr>
              <w:t>序号</w:t>
            </w:r>
          </w:p>
        </w:tc>
        <w:tc>
          <w:tcPr>
            <w:tcW w:w="3089" w:type="dxa"/>
            <w:vAlign w:val="center"/>
          </w:tcPr>
          <w:p>
            <w:pPr>
              <w:snapToGrid w:val="0"/>
              <w:spacing w:line="440" w:lineRule="exact"/>
              <w:ind w:firstLine="420" w:firstLineChars="200"/>
              <w:rPr>
                <w:rFonts w:ascii="宋体" w:hAnsi="宋体" w:eastAsia="宋体" w:cs="Times New Roman"/>
                <w:szCs w:val="21"/>
              </w:rPr>
            </w:pPr>
            <w:r>
              <w:rPr>
                <w:rFonts w:hint="eastAsia" w:ascii="宋体" w:hAnsi="宋体" w:eastAsia="宋体" w:cs="Times New Roman"/>
                <w:szCs w:val="21"/>
              </w:rPr>
              <w:t>检验项目</w:t>
            </w:r>
          </w:p>
        </w:tc>
        <w:tc>
          <w:tcPr>
            <w:tcW w:w="2647" w:type="dxa"/>
            <w:vAlign w:val="center"/>
          </w:tcPr>
          <w:p>
            <w:pPr>
              <w:snapToGrid w:val="0"/>
              <w:spacing w:line="440" w:lineRule="exact"/>
              <w:ind w:firstLine="420" w:firstLineChars="200"/>
              <w:rPr>
                <w:rFonts w:ascii="宋体" w:hAnsi="宋体" w:eastAsia="宋体" w:cs="Times New Roman"/>
                <w:szCs w:val="21"/>
              </w:rPr>
            </w:pPr>
            <w:r>
              <w:rPr>
                <w:rFonts w:hint="eastAsia" w:ascii="宋体" w:hAnsi="宋体" w:eastAsia="宋体" w:cs="Times New Roman"/>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96" w:type="dxa"/>
            <w:vAlign w:val="center"/>
          </w:tcPr>
          <w:p>
            <w:pPr>
              <w:snapToGrid w:val="0"/>
              <w:spacing w:line="440" w:lineRule="exact"/>
              <w:ind w:firstLine="420" w:firstLineChars="200"/>
              <w:rPr>
                <w:rFonts w:ascii="宋体" w:hAnsi="宋体" w:eastAsia="宋体" w:cs="Times New Roman"/>
                <w:color w:val="000000" w:themeColor="text1"/>
                <w:szCs w:val="21"/>
              </w:rPr>
            </w:pPr>
            <w:r>
              <w:rPr>
                <w:rFonts w:hint="eastAsia" w:ascii="宋体" w:hAnsi="宋体" w:eastAsia="宋体" w:cs="Times New Roman"/>
                <w:color w:val="000000" w:themeColor="text1"/>
                <w:szCs w:val="21"/>
              </w:rPr>
              <w:t>1</w:t>
            </w:r>
          </w:p>
        </w:tc>
        <w:tc>
          <w:tcPr>
            <w:tcW w:w="3089" w:type="dxa"/>
            <w:vAlign w:val="center"/>
          </w:tcPr>
          <w:p>
            <w:pPr>
              <w:snapToGrid w:val="0"/>
              <w:spacing w:line="440" w:lineRule="exact"/>
              <w:ind w:firstLine="420" w:firstLineChars="200"/>
              <w:rPr>
                <w:rFonts w:ascii="宋体" w:hAnsi="宋体" w:eastAsia="宋体" w:cs="Times New Roman"/>
                <w:color w:val="000000" w:themeColor="text1"/>
                <w:szCs w:val="21"/>
              </w:rPr>
            </w:pPr>
            <w:r>
              <w:rPr>
                <w:rFonts w:hint="eastAsia" w:ascii="宋体" w:hAnsi="宋体" w:eastAsia="宋体" w:cs="Times New Roman"/>
                <w:color w:val="000000" w:themeColor="text1"/>
                <w:szCs w:val="21"/>
              </w:rPr>
              <w:t>导体电阻</w:t>
            </w:r>
          </w:p>
        </w:tc>
        <w:tc>
          <w:tcPr>
            <w:tcW w:w="2647" w:type="dxa"/>
            <w:vAlign w:val="center"/>
          </w:tcPr>
          <w:p>
            <w:pPr>
              <w:snapToGrid w:val="0"/>
              <w:spacing w:line="440" w:lineRule="exact"/>
              <w:ind w:firstLine="420" w:firstLineChars="200"/>
              <w:rPr>
                <w:rFonts w:ascii="宋体" w:hAnsi="宋体" w:eastAsia="宋体" w:cs="Times New Roman"/>
                <w:color w:val="000000" w:themeColor="text1"/>
                <w:szCs w:val="21"/>
                <w:lang w:val="de-DE"/>
              </w:rPr>
            </w:pPr>
            <w:r>
              <w:rPr>
                <w:rFonts w:hint="eastAsia" w:ascii="宋体" w:hAnsi="宋体" w:eastAsia="宋体" w:cs="Times New Roman"/>
                <w:color w:val="000000" w:themeColor="text1"/>
                <w:szCs w:val="21"/>
                <w:lang w:val="de-DE"/>
              </w:rPr>
              <w:t>GB/T 5023.2-2008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6" w:type="dxa"/>
            <w:vAlign w:val="center"/>
          </w:tcPr>
          <w:p>
            <w:pPr>
              <w:snapToGrid w:val="0"/>
              <w:spacing w:line="440" w:lineRule="exact"/>
              <w:ind w:firstLine="420" w:firstLineChars="200"/>
              <w:rPr>
                <w:rFonts w:ascii="宋体" w:hAnsi="宋体" w:eastAsia="宋体" w:cs="Times New Roman"/>
                <w:color w:val="000000" w:themeColor="text1"/>
                <w:szCs w:val="21"/>
              </w:rPr>
            </w:pPr>
            <w:r>
              <w:rPr>
                <w:rFonts w:hint="eastAsia" w:ascii="宋体" w:hAnsi="宋体" w:eastAsia="宋体" w:cs="Times New Roman"/>
                <w:color w:val="000000" w:themeColor="text1"/>
                <w:szCs w:val="21"/>
              </w:rPr>
              <w:t>2</w:t>
            </w:r>
          </w:p>
        </w:tc>
        <w:tc>
          <w:tcPr>
            <w:tcW w:w="3089" w:type="dxa"/>
            <w:vAlign w:val="center"/>
          </w:tcPr>
          <w:p>
            <w:pPr>
              <w:snapToGrid w:val="0"/>
              <w:spacing w:line="440" w:lineRule="exact"/>
              <w:ind w:firstLine="420" w:firstLineChars="200"/>
              <w:rPr>
                <w:rFonts w:ascii="宋体" w:hAnsi="宋体" w:eastAsia="宋体" w:cs="Times New Roman"/>
                <w:color w:val="000000" w:themeColor="text1"/>
                <w:szCs w:val="21"/>
              </w:rPr>
            </w:pPr>
            <w:r>
              <w:rPr>
                <w:rFonts w:hint="eastAsia" w:ascii="宋体" w:hAnsi="宋体" w:eastAsia="宋体" w:cs="Times New Roman"/>
                <w:color w:val="000000" w:themeColor="text1"/>
                <w:szCs w:val="21"/>
              </w:rPr>
              <w:t>成品电缆电压试验</w:t>
            </w:r>
          </w:p>
        </w:tc>
        <w:tc>
          <w:tcPr>
            <w:tcW w:w="2647" w:type="dxa"/>
            <w:vAlign w:val="center"/>
          </w:tcPr>
          <w:p>
            <w:pPr>
              <w:snapToGrid w:val="0"/>
              <w:spacing w:line="440" w:lineRule="exact"/>
              <w:ind w:firstLine="420" w:firstLineChars="200"/>
              <w:rPr>
                <w:rFonts w:ascii="宋体" w:hAnsi="宋体" w:eastAsia="宋体" w:cs="Times New Roman"/>
                <w:color w:val="000000" w:themeColor="text1"/>
                <w:szCs w:val="21"/>
                <w:lang w:val="de-DE"/>
              </w:rPr>
            </w:pPr>
            <w:r>
              <w:rPr>
                <w:rFonts w:hint="eastAsia" w:ascii="宋体" w:hAnsi="宋体" w:eastAsia="宋体" w:cs="Times New Roman"/>
                <w:color w:val="000000" w:themeColor="text1"/>
                <w:szCs w:val="21"/>
                <w:lang w:val="de-DE"/>
              </w:rPr>
              <w:t>GB/T 5023.2-2008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6" w:type="dxa"/>
            <w:vAlign w:val="center"/>
          </w:tcPr>
          <w:p>
            <w:pPr>
              <w:snapToGrid w:val="0"/>
              <w:spacing w:line="440" w:lineRule="exact"/>
              <w:ind w:firstLine="420" w:firstLineChars="200"/>
              <w:rPr>
                <w:rFonts w:ascii="宋体" w:hAnsi="宋体" w:eastAsia="宋体" w:cs="Times New Roman"/>
                <w:color w:val="000000" w:themeColor="text1"/>
                <w:szCs w:val="21"/>
              </w:rPr>
            </w:pPr>
            <w:r>
              <w:rPr>
                <w:rFonts w:hint="eastAsia" w:ascii="宋体" w:hAnsi="宋体" w:eastAsia="宋体" w:cs="Times New Roman"/>
                <w:color w:val="000000" w:themeColor="text1"/>
                <w:szCs w:val="21"/>
              </w:rPr>
              <w:t>3</w:t>
            </w:r>
          </w:p>
        </w:tc>
        <w:tc>
          <w:tcPr>
            <w:tcW w:w="3089" w:type="dxa"/>
            <w:vAlign w:val="center"/>
          </w:tcPr>
          <w:p>
            <w:pPr>
              <w:snapToGrid w:val="0"/>
              <w:spacing w:line="440" w:lineRule="exact"/>
              <w:ind w:firstLine="420" w:firstLineChars="200"/>
              <w:rPr>
                <w:rFonts w:ascii="宋体" w:hAnsi="宋体" w:eastAsia="宋体" w:cs="Times New Roman"/>
                <w:color w:val="000000" w:themeColor="text1"/>
                <w:szCs w:val="21"/>
              </w:rPr>
            </w:pPr>
            <w:r>
              <w:rPr>
                <w:rFonts w:hint="eastAsia" w:ascii="宋体" w:hAnsi="宋体" w:eastAsia="宋体" w:cs="Times New Roman"/>
                <w:color w:val="000000" w:themeColor="text1"/>
                <w:szCs w:val="21"/>
              </w:rPr>
              <w:t>绝缘厚度</w:t>
            </w:r>
          </w:p>
        </w:tc>
        <w:tc>
          <w:tcPr>
            <w:tcW w:w="2647" w:type="dxa"/>
            <w:vAlign w:val="center"/>
          </w:tcPr>
          <w:p>
            <w:pPr>
              <w:snapToGrid w:val="0"/>
              <w:spacing w:line="440" w:lineRule="exact"/>
              <w:ind w:firstLine="420" w:firstLineChars="200"/>
              <w:rPr>
                <w:rFonts w:ascii="宋体" w:hAnsi="宋体" w:eastAsia="宋体" w:cs="Times New Roman"/>
                <w:color w:val="000000" w:themeColor="text1"/>
                <w:szCs w:val="21"/>
                <w:lang w:val="de-DE"/>
              </w:rPr>
            </w:pPr>
            <w:r>
              <w:rPr>
                <w:rFonts w:hint="eastAsia" w:ascii="宋体" w:hAnsi="宋体" w:eastAsia="宋体" w:cs="Times New Roman"/>
                <w:color w:val="000000" w:themeColor="text1"/>
                <w:szCs w:val="21"/>
                <w:lang w:val="de-DE"/>
              </w:rPr>
              <w:t>GB/T 5023.2-2008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6" w:type="dxa"/>
            <w:vAlign w:val="center"/>
          </w:tcPr>
          <w:p>
            <w:pPr>
              <w:snapToGrid w:val="0"/>
              <w:spacing w:line="440" w:lineRule="exact"/>
              <w:ind w:firstLine="420" w:firstLineChars="200"/>
              <w:rPr>
                <w:rFonts w:ascii="宋体" w:hAnsi="宋体" w:eastAsia="宋体" w:cs="Times New Roman"/>
                <w:color w:val="000000" w:themeColor="text1"/>
                <w:szCs w:val="21"/>
              </w:rPr>
            </w:pPr>
            <w:r>
              <w:rPr>
                <w:rFonts w:hint="eastAsia" w:ascii="宋体" w:hAnsi="宋体" w:eastAsia="宋体" w:cs="Times New Roman"/>
                <w:color w:val="000000" w:themeColor="text1"/>
                <w:szCs w:val="21"/>
              </w:rPr>
              <w:t>4</w:t>
            </w:r>
          </w:p>
        </w:tc>
        <w:tc>
          <w:tcPr>
            <w:tcW w:w="3089" w:type="dxa"/>
            <w:vAlign w:val="center"/>
          </w:tcPr>
          <w:p>
            <w:pPr>
              <w:snapToGrid w:val="0"/>
              <w:spacing w:line="440" w:lineRule="exact"/>
              <w:ind w:firstLine="420" w:firstLineChars="200"/>
              <w:rPr>
                <w:rFonts w:ascii="宋体" w:hAnsi="宋体" w:eastAsia="宋体" w:cs="Times New Roman"/>
                <w:color w:val="000000" w:themeColor="text1"/>
                <w:szCs w:val="21"/>
              </w:rPr>
            </w:pPr>
            <w:r>
              <w:rPr>
                <w:rFonts w:hint="eastAsia" w:ascii="宋体" w:hAnsi="宋体" w:eastAsia="宋体" w:cs="Times New Roman"/>
                <w:color w:val="000000" w:themeColor="text1"/>
                <w:szCs w:val="21"/>
              </w:rPr>
              <w:t>护套厚度</w:t>
            </w:r>
          </w:p>
        </w:tc>
        <w:tc>
          <w:tcPr>
            <w:tcW w:w="2647" w:type="dxa"/>
            <w:vAlign w:val="center"/>
          </w:tcPr>
          <w:p>
            <w:pPr>
              <w:snapToGrid w:val="0"/>
              <w:spacing w:line="440" w:lineRule="exact"/>
              <w:ind w:firstLine="420" w:firstLineChars="200"/>
              <w:rPr>
                <w:rFonts w:ascii="宋体" w:hAnsi="宋体" w:eastAsia="宋体" w:cs="Times New Roman"/>
                <w:color w:val="000000" w:themeColor="text1"/>
                <w:szCs w:val="21"/>
              </w:rPr>
            </w:pPr>
            <w:r>
              <w:rPr>
                <w:rFonts w:hint="eastAsia" w:ascii="宋体" w:hAnsi="宋体" w:eastAsia="宋体" w:cs="Times New Roman"/>
                <w:color w:val="000000" w:themeColor="text1"/>
                <w:szCs w:val="21"/>
                <w:lang w:val="de-DE"/>
              </w:rPr>
              <w:t>GB/T 5023.2-2008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96" w:type="dxa"/>
            <w:vAlign w:val="center"/>
          </w:tcPr>
          <w:p>
            <w:pPr>
              <w:snapToGrid w:val="0"/>
              <w:spacing w:line="440" w:lineRule="exact"/>
              <w:ind w:firstLine="420" w:firstLineChars="200"/>
              <w:rPr>
                <w:rFonts w:ascii="宋体" w:hAnsi="宋体" w:eastAsia="宋体" w:cs="Times New Roman"/>
                <w:color w:val="000000" w:themeColor="text1"/>
                <w:szCs w:val="21"/>
              </w:rPr>
            </w:pPr>
            <w:r>
              <w:rPr>
                <w:rFonts w:hint="eastAsia" w:ascii="宋体" w:hAnsi="宋体" w:eastAsia="宋体" w:cs="Times New Roman"/>
                <w:color w:val="000000" w:themeColor="text1"/>
                <w:szCs w:val="21"/>
              </w:rPr>
              <w:t>5</w:t>
            </w:r>
          </w:p>
        </w:tc>
        <w:tc>
          <w:tcPr>
            <w:tcW w:w="3089" w:type="dxa"/>
            <w:vAlign w:val="center"/>
          </w:tcPr>
          <w:p>
            <w:pPr>
              <w:snapToGrid w:val="0"/>
              <w:spacing w:line="440" w:lineRule="exact"/>
              <w:ind w:firstLine="420" w:firstLineChars="200"/>
              <w:rPr>
                <w:rFonts w:ascii="宋体" w:hAnsi="宋体" w:eastAsia="宋体" w:cs="Times New Roman"/>
                <w:color w:val="000000" w:themeColor="text1"/>
                <w:szCs w:val="21"/>
              </w:rPr>
            </w:pPr>
            <w:r>
              <w:rPr>
                <w:rFonts w:hint="eastAsia" w:ascii="宋体" w:hAnsi="宋体" w:eastAsia="宋体" w:cs="Times New Roman"/>
                <w:color w:val="000000" w:themeColor="text1"/>
                <w:szCs w:val="21"/>
              </w:rPr>
              <w:t>外径或外形尺寸</w:t>
            </w:r>
          </w:p>
        </w:tc>
        <w:tc>
          <w:tcPr>
            <w:tcW w:w="2647" w:type="dxa"/>
            <w:vAlign w:val="center"/>
          </w:tcPr>
          <w:p>
            <w:pPr>
              <w:snapToGrid w:val="0"/>
              <w:spacing w:line="440" w:lineRule="exact"/>
              <w:ind w:firstLine="420" w:firstLineChars="200"/>
              <w:rPr>
                <w:rFonts w:ascii="宋体" w:hAnsi="宋体" w:eastAsia="宋体" w:cs="Times New Roman"/>
                <w:color w:val="000000" w:themeColor="text1"/>
                <w:szCs w:val="21"/>
                <w:lang w:val="de-DE"/>
              </w:rPr>
            </w:pPr>
            <w:r>
              <w:rPr>
                <w:rFonts w:hint="eastAsia" w:ascii="宋体" w:hAnsi="宋体" w:eastAsia="宋体" w:cs="Times New Roman"/>
                <w:color w:val="000000" w:themeColor="text1"/>
                <w:szCs w:val="21"/>
                <w:lang w:val="de-DE"/>
              </w:rPr>
              <w:t>GB/T 5023.2-2008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6" w:type="dxa"/>
            <w:vAlign w:val="center"/>
          </w:tcPr>
          <w:p>
            <w:pPr>
              <w:snapToGrid w:val="0"/>
              <w:spacing w:line="440" w:lineRule="exact"/>
              <w:ind w:firstLine="420" w:firstLineChars="200"/>
              <w:rPr>
                <w:rFonts w:ascii="宋体" w:hAnsi="宋体" w:eastAsia="宋体" w:cs="Times New Roman"/>
                <w:color w:val="000000" w:themeColor="text1"/>
                <w:szCs w:val="21"/>
              </w:rPr>
            </w:pPr>
            <w:r>
              <w:rPr>
                <w:rFonts w:hint="eastAsia" w:ascii="宋体" w:hAnsi="宋体" w:eastAsia="宋体" w:cs="Times New Roman"/>
                <w:color w:val="000000" w:themeColor="text1"/>
                <w:szCs w:val="21"/>
              </w:rPr>
              <w:t>6</w:t>
            </w:r>
          </w:p>
        </w:tc>
        <w:tc>
          <w:tcPr>
            <w:tcW w:w="3089" w:type="dxa"/>
            <w:vAlign w:val="center"/>
          </w:tcPr>
          <w:p>
            <w:pPr>
              <w:snapToGrid w:val="0"/>
              <w:spacing w:line="440" w:lineRule="exact"/>
              <w:ind w:firstLine="420" w:firstLineChars="200"/>
              <w:rPr>
                <w:rFonts w:ascii="宋体" w:hAnsi="宋体" w:eastAsia="宋体" w:cs="Times New Roman"/>
                <w:color w:val="000000" w:themeColor="text1"/>
                <w:szCs w:val="21"/>
              </w:rPr>
            </w:pPr>
            <w:r>
              <w:rPr>
                <w:rFonts w:hint="eastAsia" w:ascii="宋体" w:hAnsi="宋体" w:eastAsia="宋体" w:cs="Times New Roman"/>
                <w:color w:val="000000" w:themeColor="text1"/>
                <w:szCs w:val="21"/>
              </w:rPr>
              <w:t>绝缘机械性能</w:t>
            </w:r>
          </w:p>
        </w:tc>
        <w:tc>
          <w:tcPr>
            <w:tcW w:w="2647" w:type="dxa"/>
            <w:vAlign w:val="center"/>
          </w:tcPr>
          <w:p>
            <w:pPr>
              <w:snapToGrid w:val="0"/>
              <w:spacing w:line="440" w:lineRule="exact"/>
              <w:ind w:firstLine="420" w:firstLineChars="200"/>
              <w:rPr>
                <w:rFonts w:ascii="宋体" w:hAnsi="宋体" w:eastAsia="宋体" w:cs="Times New Roman"/>
                <w:color w:val="000000" w:themeColor="text1"/>
                <w:szCs w:val="21"/>
                <w:lang w:val="de-DE"/>
              </w:rPr>
            </w:pPr>
            <w:r>
              <w:rPr>
                <w:rFonts w:hint="eastAsia" w:ascii="宋体" w:hAnsi="宋体" w:eastAsia="宋体" w:cs="Times New Roman"/>
                <w:color w:val="000000" w:themeColor="text1"/>
                <w:szCs w:val="21"/>
                <w:lang w:val="de-DE"/>
              </w:rPr>
              <w:t>GB/T</w:t>
            </w:r>
            <w:r>
              <w:rPr>
                <w:rFonts w:hint="eastAsia" w:ascii="宋体" w:hAnsi="宋体" w:eastAsia="宋体" w:cs="Times New Roman"/>
                <w:color w:val="000000" w:themeColor="text1"/>
                <w:szCs w:val="21"/>
                <w:lang w:val="en-US" w:eastAsia="zh-CN"/>
              </w:rPr>
              <w:t xml:space="preserve"> </w:t>
            </w:r>
            <w:r>
              <w:rPr>
                <w:rFonts w:hint="eastAsia" w:ascii="宋体" w:hAnsi="宋体" w:eastAsia="宋体" w:cs="Times New Roman"/>
                <w:color w:val="000000" w:themeColor="text1"/>
                <w:szCs w:val="21"/>
                <w:lang w:val="de-DE"/>
              </w:rPr>
              <w:t>2951.11-2008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6" w:type="dxa"/>
            <w:vAlign w:val="center"/>
          </w:tcPr>
          <w:p>
            <w:pPr>
              <w:snapToGrid w:val="0"/>
              <w:spacing w:line="440" w:lineRule="exact"/>
              <w:ind w:firstLine="420" w:firstLineChars="200"/>
              <w:rPr>
                <w:rFonts w:ascii="宋体" w:hAnsi="宋体" w:eastAsia="宋体" w:cs="Times New Roman"/>
                <w:color w:val="000000" w:themeColor="text1"/>
                <w:szCs w:val="21"/>
              </w:rPr>
            </w:pPr>
            <w:r>
              <w:rPr>
                <w:rFonts w:hint="eastAsia" w:ascii="宋体" w:hAnsi="宋体" w:eastAsia="宋体" w:cs="Times New Roman"/>
                <w:color w:val="000000" w:themeColor="text1"/>
                <w:szCs w:val="21"/>
              </w:rPr>
              <w:t>7</w:t>
            </w:r>
          </w:p>
        </w:tc>
        <w:tc>
          <w:tcPr>
            <w:tcW w:w="3089" w:type="dxa"/>
            <w:vAlign w:val="center"/>
          </w:tcPr>
          <w:p>
            <w:pPr>
              <w:snapToGrid w:val="0"/>
              <w:spacing w:line="440" w:lineRule="exact"/>
              <w:ind w:firstLine="420" w:firstLineChars="200"/>
              <w:rPr>
                <w:rFonts w:ascii="宋体" w:hAnsi="宋体" w:eastAsia="宋体" w:cs="Times New Roman"/>
                <w:color w:val="000000" w:themeColor="text1"/>
                <w:szCs w:val="21"/>
              </w:rPr>
            </w:pPr>
            <w:r>
              <w:rPr>
                <w:rFonts w:hint="eastAsia" w:ascii="宋体" w:hAnsi="宋体" w:eastAsia="宋体" w:cs="Times New Roman"/>
                <w:color w:val="000000" w:themeColor="text1"/>
                <w:szCs w:val="21"/>
              </w:rPr>
              <w:t>标志</w:t>
            </w:r>
          </w:p>
        </w:tc>
        <w:tc>
          <w:tcPr>
            <w:tcW w:w="2647" w:type="dxa"/>
            <w:vAlign w:val="center"/>
          </w:tcPr>
          <w:p>
            <w:pPr>
              <w:snapToGrid w:val="0"/>
              <w:spacing w:line="440" w:lineRule="exact"/>
              <w:ind w:firstLine="420" w:firstLineChars="200"/>
              <w:rPr>
                <w:rFonts w:ascii="宋体" w:hAnsi="宋体" w:eastAsia="宋体" w:cs="Times New Roman"/>
                <w:color w:val="000000" w:themeColor="text1"/>
                <w:szCs w:val="21"/>
              </w:rPr>
            </w:pPr>
            <w:r>
              <w:rPr>
                <w:rFonts w:hint="eastAsia" w:ascii="宋体" w:hAnsi="宋体" w:eastAsia="宋体" w:cs="Times New Roman"/>
                <w:color w:val="000000" w:themeColor="text1"/>
                <w:szCs w:val="21"/>
              </w:rPr>
              <w:t>JB/T 8734.1-2016</w:t>
            </w:r>
          </w:p>
          <w:p>
            <w:pPr>
              <w:snapToGrid w:val="0"/>
              <w:spacing w:line="440" w:lineRule="exact"/>
              <w:ind w:firstLine="420" w:firstLineChars="200"/>
              <w:rPr>
                <w:rFonts w:ascii="宋体" w:hAnsi="宋体" w:eastAsia="宋体" w:cs="Times New Roman"/>
                <w:color w:val="000000" w:themeColor="text1"/>
                <w:szCs w:val="21"/>
                <w:lang w:val="de-DE"/>
              </w:rPr>
            </w:pPr>
            <w:r>
              <w:rPr>
                <w:rFonts w:hint="eastAsia" w:ascii="宋体" w:hAnsi="宋体" w:eastAsia="宋体" w:cs="Times New Roman"/>
                <w:color w:val="000000" w:themeColor="text1"/>
                <w:szCs w:val="21"/>
              </w:rPr>
              <w:t>或GB/T 5023.1-2008</w:t>
            </w:r>
          </w:p>
        </w:tc>
      </w:tr>
    </w:tbl>
    <w:p>
      <w:pPr>
        <w:snapToGrid w:val="0"/>
        <w:spacing w:line="440" w:lineRule="exact"/>
        <w:jc w:val="both"/>
        <w:rPr>
          <w:rFonts w:ascii="宋体" w:hAnsi="宋体" w:eastAsia="宋体" w:cs="Times New Roman"/>
          <w:color w:val="000000" w:themeColor="text1"/>
          <w:szCs w:val="21"/>
        </w:rPr>
      </w:pPr>
    </w:p>
    <w:p>
      <w:pPr>
        <w:snapToGrid w:val="0"/>
        <w:spacing w:line="440" w:lineRule="exact"/>
        <w:jc w:val="center"/>
        <w:rPr>
          <w:rFonts w:ascii="宋体" w:hAnsi="宋体" w:eastAsia="宋体" w:cs="Times New Roman"/>
          <w:b/>
          <w:bCs/>
          <w:color w:val="000000" w:themeColor="text1"/>
          <w:szCs w:val="21"/>
        </w:rPr>
      </w:pPr>
      <w:r>
        <w:rPr>
          <w:rFonts w:hint="eastAsia" w:ascii="宋体" w:hAnsi="宋体" w:eastAsia="宋体" w:cs="Times New Roman"/>
          <w:b/>
          <w:bCs/>
          <w:color w:val="000000" w:themeColor="text1"/>
          <w:szCs w:val="21"/>
        </w:rPr>
        <w:t>表2  挤包绝缘电力电缆</w:t>
      </w:r>
    </w:p>
    <w:tbl>
      <w:tblPr>
        <w:tblStyle w:val="4"/>
        <w:tblW w:w="7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6"/>
        <w:gridCol w:w="3090"/>
        <w:gridCol w:w="2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96" w:type="dxa"/>
            <w:vAlign w:val="center"/>
          </w:tcPr>
          <w:p>
            <w:pPr>
              <w:snapToGrid w:val="0"/>
              <w:spacing w:line="440" w:lineRule="exact"/>
              <w:jc w:val="center"/>
              <w:rPr>
                <w:rFonts w:ascii="宋体" w:hAnsi="宋体" w:eastAsia="宋体" w:cs="Times New Roman"/>
                <w:color w:val="000000" w:themeColor="text1"/>
                <w:szCs w:val="21"/>
              </w:rPr>
            </w:pPr>
            <w:r>
              <w:rPr>
                <w:rFonts w:hint="eastAsia" w:ascii="宋体" w:hAnsi="宋体" w:eastAsia="宋体" w:cs="Times New Roman"/>
                <w:color w:val="000000" w:themeColor="text1"/>
                <w:szCs w:val="21"/>
              </w:rPr>
              <w:t>序号</w:t>
            </w:r>
          </w:p>
        </w:tc>
        <w:tc>
          <w:tcPr>
            <w:tcW w:w="3090" w:type="dxa"/>
            <w:vAlign w:val="center"/>
          </w:tcPr>
          <w:p>
            <w:pPr>
              <w:snapToGrid w:val="0"/>
              <w:spacing w:line="440" w:lineRule="exact"/>
              <w:ind w:firstLine="420" w:firstLineChars="200"/>
              <w:rPr>
                <w:rFonts w:ascii="宋体" w:hAnsi="宋体" w:eastAsia="宋体" w:cs="Times New Roman"/>
                <w:color w:val="000000" w:themeColor="text1"/>
                <w:szCs w:val="21"/>
              </w:rPr>
            </w:pPr>
            <w:r>
              <w:rPr>
                <w:rFonts w:hint="eastAsia" w:ascii="宋体" w:hAnsi="宋体" w:eastAsia="宋体" w:cs="Times New Roman"/>
                <w:color w:val="000000" w:themeColor="text1"/>
                <w:szCs w:val="21"/>
              </w:rPr>
              <w:t>检验项目</w:t>
            </w:r>
          </w:p>
        </w:tc>
        <w:tc>
          <w:tcPr>
            <w:tcW w:w="2753" w:type="dxa"/>
            <w:vAlign w:val="center"/>
          </w:tcPr>
          <w:p>
            <w:pPr>
              <w:snapToGrid w:val="0"/>
              <w:spacing w:line="440" w:lineRule="exact"/>
              <w:ind w:firstLine="420" w:firstLineChars="200"/>
              <w:rPr>
                <w:rFonts w:ascii="宋体" w:hAnsi="宋体" w:eastAsia="宋体" w:cs="Times New Roman"/>
                <w:color w:val="000000" w:themeColor="text1"/>
                <w:szCs w:val="21"/>
              </w:rPr>
            </w:pPr>
            <w:r>
              <w:rPr>
                <w:rFonts w:hint="eastAsia" w:ascii="宋体" w:hAnsi="宋体" w:eastAsia="宋体" w:cs="Times New Roman"/>
                <w:color w:val="000000" w:themeColor="text1"/>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6" w:type="dxa"/>
            <w:vAlign w:val="center"/>
          </w:tcPr>
          <w:p>
            <w:pPr>
              <w:snapToGrid w:val="0"/>
              <w:spacing w:line="440" w:lineRule="exact"/>
              <w:ind w:firstLine="420" w:firstLineChars="200"/>
              <w:rPr>
                <w:rFonts w:ascii="宋体" w:hAnsi="宋体" w:eastAsia="宋体" w:cs="Times New Roman"/>
                <w:color w:val="000000" w:themeColor="text1"/>
                <w:szCs w:val="21"/>
              </w:rPr>
            </w:pPr>
            <w:r>
              <w:rPr>
                <w:rFonts w:hint="eastAsia" w:ascii="宋体" w:hAnsi="宋体" w:eastAsia="宋体" w:cs="Times New Roman"/>
                <w:color w:val="000000" w:themeColor="text1"/>
                <w:szCs w:val="21"/>
              </w:rPr>
              <w:t>1</w:t>
            </w:r>
          </w:p>
        </w:tc>
        <w:tc>
          <w:tcPr>
            <w:tcW w:w="3090" w:type="dxa"/>
            <w:vAlign w:val="center"/>
          </w:tcPr>
          <w:p>
            <w:pPr>
              <w:snapToGrid w:val="0"/>
              <w:spacing w:line="440" w:lineRule="exact"/>
              <w:ind w:firstLine="420" w:firstLineChars="200"/>
              <w:rPr>
                <w:rFonts w:ascii="宋体" w:hAnsi="宋体" w:eastAsia="宋体" w:cs="Times New Roman"/>
                <w:color w:val="000000" w:themeColor="text1"/>
                <w:szCs w:val="21"/>
              </w:rPr>
            </w:pPr>
            <w:r>
              <w:rPr>
                <w:rFonts w:hint="eastAsia" w:ascii="宋体" w:hAnsi="宋体" w:eastAsia="宋体" w:cs="Times New Roman"/>
                <w:color w:val="000000" w:themeColor="text1"/>
                <w:szCs w:val="21"/>
              </w:rPr>
              <w:t>绝缘平均厚度</w:t>
            </w:r>
          </w:p>
        </w:tc>
        <w:tc>
          <w:tcPr>
            <w:tcW w:w="2753" w:type="dxa"/>
            <w:vAlign w:val="center"/>
          </w:tcPr>
          <w:p>
            <w:pPr>
              <w:snapToGrid w:val="0"/>
              <w:spacing w:line="440" w:lineRule="exact"/>
              <w:ind w:firstLine="420" w:firstLineChars="200"/>
              <w:rPr>
                <w:rFonts w:ascii="宋体" w:hAnsi="宋体" w:eastAsia="宋体" w:cs="Times New Roman"/>
                <w:color w:val="000000" w:themeColor="text1"/>
                <w:szCs w:val="21"/>
                <w:lang w:val="de-DE"/>
              </w:rPr>
            </w:pPr>
            <w:r>
              <w:rPr>
                <w:rFonts w:hint="eastAsia" w:ascii="宋体" w:hAnsi="宋体" w:eastAsia="宋体" w:cs="Times New Roman"/>
                <w:color w:val="000000" w:themeColor="text1"/>
                <w:szCs w:val="21"/>
                <w:lang w:val="de-DE"/>
              </w:rPr>
              <w:t>GB/T 2951.11-2008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6" w:type="dxa"/>
            <w:vAlign w:val="center"/>
          </w:tcPr>
          <w:p>
            <w:pPr>
              <w:snapToGrid w:val="0"/>
              <w:spacing w:line="440" w:lineRule="exact"/>
              <w:ind w:firstLine="420" w:firstLineChars="200"/>
              <w:rPr>
                <w:rFonts w:ascii="宋体" w:hAnsi="宋体" w:eastAsia="宋体" w:cs="Times New Roman"/>
                <w:color w:val="000000" w:themeColor="text1"/>
                <w:szCs w:val="21"/>
              </w:rPr>
            </w:pPr>
            <w:r>
              <w:rPr>
                <w:rFonts w:hint="eastAsia" w:ascii="宋体" w:hAnsi="宋体" w:eastAsia="宋体" w:cs="Times New Roman"/>
                <w:color w:val="000000" w:themeColor="text1"/>
                <w:szCs w:val="21"/>
              </w:rPr>
              <w:t>2</w:t>
            </w:r>
          </w:p>
        </w:tc>
        <w:tc>
          <w:tcPr>
            <w:tcW w:w="3090" w:type="dxa"/>
            <w:vAlign w:val="center"/>
          </w:tcPr>
          <w:p>
            <w:pPr>
              <w:snapToGrid w:val="0"/>
              <w:spacing w:line="440" w:lineRule="exact"/>
              <w:ind w:firstLine="420" w:firstLineChars="200"/>
              <w:rPr>
                <w:rFonts w:ascii="宋体" w:hAnsi="宋体" w:eastAsia="宋体" w:cs="Times New Roman"/>
                <w:color w:val="000000" w:themeColor="text1"/>
                <w:szCs w:val="21"/>
              </w:rPr>
            </w:pPr>
            <w:r>
              <w:rPr>
                <w:rFonts w:hint="eastAsia" w:ascii="宋体" w:hAnsi="宋体" w:eastAsia="宋体" w:cs="Times New Roman"/>
                <w:color w:val="000000" w:themeColor="text1"/>
                <w:szCs w:val="21"/>
              </w:rPr>
              <w:t>绝缘最薄处厚度</w:t>
            </w:r>
          </w:p>
        </w:tc>
        <w:tc>
          <w:tcPr>
            <w:tcW w:w="2753" w:type="dxa"/>
            <w:vAlign w:val="center"/>
          </w:tcPr>
          <w:p>
            <w:pPr>
              <w:snapToGrid w:val="0"/>
              <w:spacing w:line="440" w:lineRule="exact"/>
              <w:ind w:firstLine="420" w:firstLineChars="200"/>
              <w:rPr>
                <w:rFonts w:ascii="宋体" w:hAnsi="宋体" w:eastAsia="宋体" w:cs="Times New Roman"/>
                <w:color w:val="000000" w:themeColor="text1"/>
                <w:szCs w:val="21"/>
                <w:lang w:val="de-DE"/>
              </w:rPr>
            </w:pPr>
            <w:r>
              <w:rPr>
                <w:rFonts w:hint="eastAsia" w:ascii="宋体" w:hAnsi="宋体" w:eastAsia="宋体" w:cs="Times New Roman"/>
                <w:color w:val="000000" w:themeColor="text1"/>
                <w:szCs w:val="21"/>
                <w:lang w:val="de-DE"/>
              </w:rPr>
              <w:t>GB/T 2951.11-2008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96" w:type="dxa"/>
            <w:vAlign w:val="center"/>
          </w:tcPr>
          <w:p>
            <w:pPr>
              <w:snapToGrid w:val="0"/>
              <w:spacing w:line="440" w:lineRule="exact"/>
              <w:ind w:firstLine="420" w:firstLineChars="200"/>
              <w:rPr>
                <w:rFonts w:ascii="宋体" w:hAnsi="宋体" w:eastAsia="宋体" w:cs="Times New Roman"/>
                <w:color w:val="000000" w:themeColor="text1"/>
                <w:szCs w:val="21"/>
              </w:rPr>
            </w:pPr>
            <w:r>
              <w:rPr>
                <w:rFonts w:hint="eastAsia" w:ascii="宋体" w:hAnsi="宋体" w:eastAsia="宋体" w:cs="Times New Roman"/>
                <w:color w:val="000000" w:themeColor="text1"/>
                <w:szCs w:val="21"/>
              </w:rPr>
              <w:t>3</w:t>
            </w:r>
          </w:p>
        </w:tc>
        <w:tc>
          <w:tcPr>
            <w:tcW w:w="3090" w:type="dxa"/>
            <w:vAlign w:val="center"/>
          </w:tcPr>
          <w:p>
            <w:pPr>
              <w:snapToGrid w:val="0"/>
              <w:spacing w:line="440" w:lineRule="exact"/>
              <w:ind w:firstLine="420" w:firstLineChars="200"/>
              <w:rPr>
                <w:rFonts w:ascii="宋体" w:hAnsi="宋体" w:eastAsia="宋体" w:cs="Times New Roman"/>
                <w:color w:val="000000" w:themeColor="text1"/>
                <w:szCs w:val="21"/>
              </w:rPr>
            </w:pPr>
            <w:r>
              <w:rPr>
                <w:rFonts w:hint="eastAsia" w:ascii="宋体" w:hAnsi="宋体" w:eastAsia="宋体" w:cs="Times New Roman"/>
                <w:color w:val="000000" w:themeColor="text1"/>
                <w:szCs w:val="21"/>
              </w:rPr>
              <w:t>导体电阻</w:t>
            </w:r>
          </w:p>
        </w:tc>
        <w:tc>
          <w:tcPr>
            <w:tcW w:w="2753" w:type="dxa"/>
            <w:vAlign w:val="center"/>
          </w:tcPr>
          <w:p>
            <w:pPr>
              <w:snapToGrid w:val="0"/>
              <w:spacing w:line="440" w:lineRule="exact"/>
              <w:ind w:firstLine="420" w:firstLineChars="200"/>
              <w:rPr>
                <w:rFonts w:ascii="宋体" w:hAnsi="宋体" w:eastAsia="宋体" w:cs="Times New Roman"/>
                <w:color w:val="000000" w:themeColor="text1"/>
                <w:szCs w:val="21"/>
                <w:lang w:val="de-DE"/>
              </w:rPr>
            </w:pPr>
            <w:r>
              <w:rPr>
                <w:rFonts w:hint="eastAsia" w:ascii="宋体" w:hAnsi="宋体" w:eastAsia="宋体" w:cs="Times New Roman"/>
                <w:color w:val="000000" w:themeColor="text1"/>
                <w:szCs w:val="21"/>
                <w:lang w:val="de-DE"/>
              </w:rPr>
              <w:t>GB/T 3048.4-2007</w:t>
            </w:r>
          </w:p>
        </w:tc>
      </w:tr>
    </w:tbl>
    <w:p>
      <w:pPr>
        <w:snapToGrid w:val="0"/>
        <w:spacing w:line="440" w:lineRule="exact"/>
        <w:jc w:val="center"/>
        <w:rPr>
          <w:rFonts w:ascii="宋体" w:hAnsi="宋体" w:eastAsia="宋体" w:cs="Times New Roman"/>
          <w:b/>
          <w:bCs/>
          <w:color w:val="000000" w:themeColor="text1"/>
          <w:szCs w:val="21"/>
        </w:rPr>
      </w:pPr>
    </w:p>
    <w:p>
      <w:pPr>
        <w:snapToGrid w:val="0"/>
        <w:spacing w:line="440" w:lineRule="exact"/>
        <w:jc w:val="center"/>
        <w:rPr>
          <w:rFonts w:ascii="宋体" w:hAnsi="宋体" w:eastAsia="宋体" w:cs="Times New Roman"/>
          <w:b/>
          <w:bCs/>
          <w:color w:val="000000" w:themeColor="text1"/>
          <w:szCs w:val="21"/>
        </w:rPr>
      </w:pPr>
      <w:r>
        <w:rPr>
          <w:rFonts w:hint="eastAsia" w:ascii="宋体" w:hAnsi="宋体" w:eastAsia="宋体" w:cs="Times New Roman"/>
          <w:b/>
          <w:bCs/>
          <w:color w:val="000000" w:themeColor="text1"/>
          <w:szCs w:val="21"/>
        </w:rPr>
        <w:t>表3  塑料绝缘控制电缆</w:t>
      </w:r>
    </w:p>
    <w:tbl>
      <w:tblPr>
        <w:tblStyle w:val="4"/>
        <w:tblW w:w="71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9"/>
        <w:gridCol w:w="3075"/>
        <w:gridCol w:w="2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49" w:type="dxa"/>
            <w:vAlign w:val="center"/>
          </w:tcPr>
          <w:p>
            <w:pPr>
              <w:snapToGrid w:val="0"/>
              <w:spacing w:line="440" w:lineRule="exact"/>
              <w:jc w:val="center"/>
              <w:rPr>
                <w:rFonts w:ascii="宋体" w:hAnsi="宋体" w:eastAsia="宋体" w:cs="Times New Roman"/>
                <w:color w:val="000000" w:themeColor="text1"/>
                <w:szCs w:val="21"/>
              </w:rPr>
            </w:pPr>
            <w:r>
              <w:rPr>
                <w:rFonts w:hint="eastAsia" w:ascii="宋体" w:hAnsi="宋体" w:eastAsia="宋体" w:cs="Times New Roman"/>
                <w:color w:val="000000" w:themeColor="text1"/>
                <w:szCs w:val="21"/>
              </w:rPr>
              <w:t>序号</w:t>
            </w:r>
          </w:p>
        </w:tc>
        <w:tc>
          <w:tcPr>
            <w:tcW w:w="3075" w:type="dxa"/>
            <w:vAlign w:val="center"/>
          </w:tcPr>
          <w:p>
            <w:pPr>
              <w:snapToGrid w:val="0"/>
              <w:spacing w:line="440" w:lineRule="exact"/>
              <w:ind w:firstLine="420" w:firstLineChars="200"/>
              <w:rPr>
                <w:rFonts w:ascii="宋体" w:hAnsi="宋体" w:eastAsia="宋体" w:cs="Times New Roman"/>
                <w:color w:val="000000" w:themeColor="text1"/>
                <w:szCs w:val="21"/>
              </w:rPr>
            </w:pPr>
            <w:r>
              <w:rPr>
                <w:rFonts w:hint="eastAsia" w:ascii="宋体" w:hAnsi="宋体" w:eastAsia="宋体" w:cs="Times New Roman"/>
                <w:color w:val="000000" w:themeColor="text1"/>
                <w:szCs w:val="21"/>
              </w:rPr>
              <w:t>检验项目</w:t>
            </w:r>
          </w:p>
        </w:tc>
        <w:tc>
          <w:tcPr>
            <w:tcW w:w="2692" w:type="dxa"/>
            <w:vAlign w:val="center"/>
          </w:tcPr>
          <w:p>
            <w:pPr>
              <w:snapToGrid w:val="0"/>
              <w:spacing w:line="440" w:lineRule="exact"/>
              <w:ind w:firstLine="420" w:firstLineChars="200"/>
              <w:rPr>
                <w:rFonts w:ascii="宋体" w:hAnsi="宋体" w:eastAsia="宋体" w:cs="Times New Roman"/>
                <w:color w:val="000000" w:themeColor="text1"/>
                <w:szCs w:val="21"/>
              </w:rPr>
            </w:pPr>
            <w:r>
              <w:rPr>
                <w:rFonts w:hint="eastAsia" w:ascii="宋体" w:hAnsi="宋体" w:eastAsia="宋体" w:cs="Times New Roman"/>
                <w:color w:val="000000" w:themeColor="text1"/>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9" w:type="dxa"/>
            <w:vAlign w:val="center"/>
          </w:tcPr>
          <w:p>
            <w:pPr>
              <w:snapToGrid w:val="0"/>
              <w:spacing w:line="440" w:lineRule="exact"/>
              <w:ind w:firstLine="420" w:firstLineChars="200"/>
              <w:rPr>
                <w:rFonts w:ascii="宋体" w:hAnsi="宋体" w:eastAsia="宋体" w:cs="Times New Roman"/>
                <w:color w:val="000000" w:themeColor="text1"/>
                <w:szCs w:val="21"/>
              </w:rPr>
            </w:pPr>
            <w:r>
              <w:rPr>
                <w:rFonts w:hint="eastAsia" w:ascii="宋体" w:hAnsi="宋体" w:eastAsia="宋体" w:cs="Times New Roman"/>
                <w:color w:val="000000" w:themeColor="text1"/>
                <w:szCs w:val="21"/>
              </w:rPr>
              <w:t>1</w:t>
            </w:r>
          </w:p>
        </w:tc>
        <w:tc>
          <w:tcPr>
            <w:tcW w:w="3075" w:type="dxa"/>
            <w:vAlign w:val="center"/>
          </w:tcPr>
          <w:p>
            <w:pPr>
              <w:snapToGrid w:val="0"/>
              <w:spacing w:line="440" w:lineRule="exact"/>
              <w:ind w:firstLine="420" w:firstLineChars="200"/>
              <w:rPr>
                <w:rFonts w:ascii="宋体" w:hAnsi="宋体" w:eastAsia="宋体" w:cs="Times New Roman"/>
                <w:color w:val="000000" w:themeColor="text1"/>
                <w:szCs w:val="21"/>
              </w:rPr>
            </w:pPr>
            <w:r>
              <w:rPr>
                <w:rFonts w:hint="eastAsia" w:ascii="宋体" w:hAnsi="宋体" w:eastAsia="宋体" w:cs="Times New Roman"/>
                <w:color w:val="000000" w:themeColor="text1"/>
                <w:szCs w:val="21"/>
              </w:rPr>
              <w:t>绝缘平均厚度</w:t>
            </w:r>
          </w:p>
        </w:tc>
        <w:tc>
          <w:tcPr>
            <w:tcW w:w="2692" w:type="dxa"/>
            <w:vAlign w:val="center"/>
          </w:tcPr>
          <w:p>
            <w:pPr>
              <w:snapToGrid w:val="0"/>
              <w:spacing w:line="440" w:lineRule="exact"/>
              <w:ind w:firstLine="420" w:firstLineChars="200"/>
              <w:rPr>
                <w:rFonts w:ascii="宋体" w:hAnsi="宋体" w:eastAsia="宋体" w:cs="Times New Roman"/>
                <w:color w:val="000000" w:themeColor="text1"/>
                <w:szCs w:val="21"/>
                <w:lang w:val="de-DE"/>
              </w:rPr>
            </w:pPr>
            <w:r>
              <w:rPr>
                <w:rFonts w:hint="eastAsia" w:ascii="宋体" w:hAnsi="宋体" w:eastAsia="宋体" w:cs="Times New Roman"/>
                <w:color w:val="000000" w:themeColor="text1"/>
                <w:szCs w:val="21"/>
                <w:lang w:val="de-DE"/>
              </w:rPr>
              <w:t>GB/T 2951.11-2008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9" w:type="dxa"/>
            <w:vAlign w:val="center"/>
          </w:tcPr>
          <w:p>
            <w:pPr>
              <w:snapToGrid w:val="0"/>
              <w:spacing w:line="440" w:lineRule="exact"/>
              <w:ind w:firstLine="420" w:firstLineChars="200"/>
              <w:rPr>
                <w:rFonts w:ascii="宋体" w:hAnsi="宋体" w:eastAsia="宋体" w:cs="Times New Roman"/>
                <w:color w:val="000000" w:themeColor="text1"/>
                <w:szCs w:val="21"/>
              </w:rPr>
            </w:pPr>
            <w:r>
              <w:rPr>
                <w:rFonts w:hint="eastAsia" w:ascii="宋体" w:hAnsi="宋体" w:eastAsia="宋体" w:cs="Times New Roman"/>
                <w:color w:val="000000" w:themeColor="text1"/>
                <w:szCs w:val="21"/>
              </w:rPr>
              <w:t>2</w:t>
            </w:r>
          </w:p>
        </w:tc>
        <w:tc>
          <w:tcPr>
            <w:tcW w:w="3075" w:type="dxa"/>
            <w:vAlign w:val="center"/>
          </w:tcPr>
          <w:p>
            <w:pPr>
              <w:snapToGrid w:val="0"/>
              <w:spacing w:line="440" w:lineRule="exact"/>
              <w:ind w:firstLine="420" w:firstLineChars="200"/>
              <w:rPr>
                <w:rFonts w:ascii="宋体" w:hAnsi="宋体" w:eastAsia="宋体" w:cs="Times New Roman"/>
                <w:color w:val="000000" w:themeColor="text1"/>
                <w:szCs w:val="21"/>
              </w:rPr>
            </w:pPr>
            <w:r>
              <w:rPr>
                <w:rFonts w:hint="eastAsia" w:ascii="宋体" w:hAnsi="宋体" w:eastAsia="宋体" w:cs="Times New Roman"/>
                <w:color w:val="000000" w:themeColor="text1"/>
                <w:szCs w:val="21"/>
              </w:rPr>
              <w:t>绝缘最薄处厚度</w:t>
            </w:r>
          </w:p>
        </w:tc>
        <w:tc>
          <w:tcPr>
            <w:tcW w:w="2692" w:type="dxa"/>
            <w:vAlign w:val="center"/>
          </w:tcPr>
          <w:p>
            <w:pPr>
              <w:snapToGrid w:val="0"/>
              <w:spacing w:line="440" w:lineRule="exact"/>
              <w:ind w:firstLine="420" w:firstLineChars="200"/>
              <w:rPr>
                <w:rFonts w:ascii="宋体" w:hAnsi="宋体" w:eastAsia="宋体" w:cs="Times New Roman"/>
                <w:color w:val="000000" w:themeColor="text1"/>
                <w:szCs w:val="21"/>
                <w:lang w:val="de-DE"/>
              </w:rPr>
            </w:pPr>
            <w:r>
              <w:rPr>
                <w:rFonts w:hint="eastAsia" w:ascii="宋体" w:hAnsi="宋体" w:eastAsia="宋体" w:cs="Times New Roman"/>
                <w:color w:val="000000" w:themeColor="text1"/>
                <w:szCs w:val="21"/>
                <w:lang w:val="de-DE"/>
              </w:rPr>
              <w:t>GB/T 2951.11-2008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49" w:type="dxa"/>
            <w:vAlign w:val="center"/>
          </w:tcPr>
          <w:p>
            <w:pPr>
              <w:snapToGrid w:val="0"/>
              <w:spacing w:line="440" w:lineRule="exact"/>
              <w:ind w:firstLine="420" w:firstLineChars="200"/>
              <w:rPr>
                <w:rFonts w:ascii="宋体" w:hAnsi="宋体" w:eastAsia="宋体" w:cs="Times New Roman"/>
                <w:color w:val="000000" w:themeColor="text1"/>
                <w:szCs w:val="21"/>
              </w:rPr>
            </w:pPr>
            <w:r>
              <w:rPr>
                <w:rFonts w:hint="eastAsia" w:ascii="宋体" w:hAnsi="宋体" w:eastAsia="宋体" w:cs="Times New Roman"/>
                <w:color w:val="000000" w:themeColor="text1"/>
                <w:szCs w:val="21"/>
              </w:rPr>
              <w:t>3</w:t>
            </w:r>
          </w:p>
        </w:tc>
        <w:tc>
          <w:tcPr>
            <w:tcW w:w="3075" w:type="dxa"/>
            <w:vAlign w:val="center"/>
          </w:tcPr>
          <w:p>
            <w:pPr>
              <w:snapToGrid w:val="0"/>
              <w:spacing w:line="440" w:lineRule="exact"/>
              <w:ind w:firstLine="420" w:firstLineChars="200"/>
              <w:rPr>
                <w:rFonts w:ascii="宋体" w:hAnsi="宋体" w:eastAsia="宋体" w:cs="Times New Roman"/>
                <w:color w:val="000000" w:themeColor="text1"/>
                <w:szCs w:val="21"/>
              </w:rPr>
            </w:pPr>
            <w:r>
              <w:rPr>
                <w:rFonts w:hint="eastAsia" w:ascii="宋体" w:hAnsi="宋体" w:eastAsia="宋体" w:cs="Times New Roman"/>
                <w:color w:val="000000" w:themeColor="text1"/>
                <w:szCs w:val="21"/>
              </w:rPr>
              <w:t>导体电阻</w:t>
            </w:r>
          </w:p>
        </w:tc>
        <w:tc>
          <w:tcPr>
            <w:tcW w:w="2692" w:type="dxa"/>
            <w:vAlign w:val="center"/>
          </w:tcPr>
          <w:p>
            <w:pPr>
              <w:snapToGrid w:val="0"/>
              <w:spacing w:line="440" w:lineRule="exact"/>
              <w:ind w:firstLine="420" w:firstLineChars="200"/>
              <w:rPr>
                <w:rFonts w:ascii="宋体" w:hAnsi="宋体" w:eastAsia="宋体" w:cs="Times New Roman"/>
                <w:color w:val="000000" w:themeColor="text1"/>
                <w:szCs w:val="21"/>
                <w:lang w:val="de-DE"/>
              </w:rPr>
            </w:pPr>
            <w:r>
              <w:rPr>
                <w:rFonts w:hint="eastAsia" w:ascii="宋体" w:hAnsi="宋体" w:eastAsia="宋体" w:cs="Times New Roman"/>
                <w:color w:val="000000" w:themeColor="text1"/>
                <w:szCs w:val="21"/>
                <w:lang w:val="de-DE"/>
              </w:rPr>
              <w:t>GB/T 3048.4-2007</w:t>
            </w:r>
          </w:p>
        </w:tc>
      </w:tr>
    </w:tbl>
    <w:p>
      <w:pPr>
        <w:adjustRightInd w:val="0"/>
        <w:snapToGrid w:val="0"/>
        <w:spacing w:line="440" w:lineRule="exact"/>
        <w:ind w:firstLine="420" w:firstLineChars="200"/>
        <w:rPr>
          <w:color w:val="000000"/>
          <w:szCs w:val="21"/>
        </w:rPr>
      </w:pPr>
      <w:r>
        <w:rPr>
          <w:rFonts w:hint="eastAsia"/>
          <w:color w:val="000000"/>
          <w:szCs w:val="21"/>
        </w:rPr>
        <w:t>执行企业标准、团体标准、地方标准的产品，检验项目参照上述内容执行。</w:t>
      </w:r>
    </w:p>
    <w:p>
      <w:pPr>
        <w:snapToGrid w:val="0"/>
        <w:spacing w:line="440" w:lineRule="exact"/>
        <w:ind w:firstLine="420" w:firstLineChars="200"/>
        <w:rPr>
          <w:color w:val="000000"/>
          <w:szCs w:val="21"/>
        </w:rPr>
      </w:pPr>
      <w:r>
        <w:rPr>
          <w:color w:val="000000"/>
          <w:szCs w:val="21"/>
        </w:rPr>
        <w:t>凡是注日期的文件，其随后所有的修改单（不包括勘误的内容）或修订版不适用于本细则。凡是不注日期的文件，其最新版本适用于本细则。</w:t>
      </w:r>
    </w:p>
    <w:p>
      <w:pPr>
        <w:rPr>
          <w:rFonts w:ascii="黑体" w:hAnsi="黑体" w:eastAsia="黑体" w:cs="黑体"/>
          <w:color w:val="000000" w:themeColor="text1"/>
        </w:rPr>
      </w:pPr>
    </w:p>
    <w:p>
      <w:pPr>
        <w:numPr>
          <w:ilvl w:val="0"/>
          <w:numId w:val="1"/>
        </w:numPr>
        <w:rPr>
          <w:rFonts w:ascii="黑体" w:hAnsi="黑体" w:eastAsia="黑体" w:cs="黑体"/>
          <w:color w:val="000000" w:themeColor="text1"/>
        </w:rPr>
      </w:pPr>
      <w:r>
        <w:rPr>
          <w:rFonts w:hint="eastAsia" w:ascii="黑体" w:hAnsi="黑体" w:eastAsia="黑体" w:cs="黑体"/>
          <w:color w:val="000000" w:themeColor="text1"/>
        </w:rPr>
        <w:t>判定规则</w:t>
      </w:r>
    </w:p>
    <w:p>
      <w:pPr>
        <w:snapToGrid w:val="0"/>
        <w:spacing w:line="440" w:lineRule="exact"/>
        <w:rPr>
          <w:rFonts w:ascii="宋体" w:hAnsi="宋体" w:eastAsia="宋体" w:cs="Times New Roman"/>
          <w:color w:val="000000" w:themeColor="text1"/>
          <w:szCs w:val="21"/>
        </w:rPr>
      </w:pPr>
      <w:r>
        <w:rPr>
          <w:rFonts w:hint="eastAsia" w:ascii="宋体" w:hAnsi="宋体" w:eastAsia="宋体" w:cs="Times New Roman"/>
          <w:color w:val="000000" w:themeColor="text1"/>
          <w:szCs w:val="21"/>
        </w:rPr>
        <w:t>3.1依据标准</w:t>
      </w:r>
    </w:p>
    <w:p>
      <w:pPr>
        <w:snapToGrid w:val="0"/>
        <w:spacing w:line="440" w:lineRule="exact"/>
        <w:ind w:firstLine="420" w:firstLineChars="200"/>
        <w:rPr>
          <w:rFonts w:ascii="宋体" w:hAnsi="宋体" w:eastAsia="宋体" w:cs="Times New Roman"/>
          <w:color w:val="000000" w:themeColor="text1"/>
          <w:szCs w:val="21"/>
        </w:rPr>
      </w:pPr>
      <w:r>
        <w:rPr>
          <w:rFonts w:hint="eastAsia" w:ascii="宋体" w:hAnsi="宋体" w:eastAsia="宋体" w:cs="Times New Roman"/>
          <w:color w:val="000000" w:themeColor="text1"/>
          <w:szCs w:val="21"/>
        </w:rPr>
        <w:t>GB/T 5023.1-2008 额定电压450/750V及以下聚氯乙烯绝缘电缆 第1部分：一般要求</w:t>
      </w:r>
    </w:p>
    <w:p>
      <w:pPr>
        <w:snapToGrid w:val="0"/>
        <w:spacing w:line="440" w:lineRule="exact"/>
        <w:ind w:firstLine="420" w:firstLineChars="200"/>
        <w:rPr>
          <w:rFonts w:ascii="宋体" w:hAnsi="宋体" w:eastAsia="宋体" w:cs="Times New Roman"/>
          <w:color w:val="000000" w:themeColor="text1"/>
          <w:szCs w:val="21"/>
        </w:rPr>
      </w:pPr>
      <w:r>
        <w:rPr>
          <w:rFonts w:hint="eastAsia" w:ascii="宋体" w:hAnsi="宋体" w:eastAsia="宋体" w:cs="Times New Roman"/>
          <w:color w:val="000000" w:themeColor="text1"/>
          <w:szCs w:val="21"/>
        </w:rPr>
        <w:t>GB/T 5023.2-2008 额定电压450/750V及以下聚氯乙烯绝缘电缆 第2部分：试验方法</w:t>
      </w:r>
    </w:p>
    <w:p>
      <w:pPr>
        <w:snapToGrid w:val="0"/>
        <w:spacing w:line="440" w:lineRule="exact"/>
        <w:ind w:firstLine="420" w:firstLineChars="200"/>
        <w:rPr>
          <w:rFonts w:ascii="宋体" w:hAnsi="宋体" w:eastAsia="宋体" w:cs="Times New Roman"/>
          <w:color w:val="000000" w:themeColor="text1"/>
          <w:szCs w:val="21"/>
        </w:rPr>
      </w:pPr>
      <w:r>
        <w:rPr>
          <w:rFonts w:hint="eastAsia" w:ascii="宋体" w:hAnsi="宋体" w:eastAsia="宋体" w:cs="Times New Roman"/>
          <w:color w:val="000000" w:themeColor="text1"/>
          <w:szCs w:val="21"/>
        </w:rPr>
        <w:t>GB/T 5023.3-2008 额定电压450/750V及以下聚氯乙烯绝缘电缆 第3部分：固定布线用无护套电缆</w:t>
      </w:r>
    </w:p>
    <w:p>
      <w:pPr>
        <w:snapToGrid w:val="0"/>
        <w:spacing w:line="440" w:lineRule="exact"/>
        <w:ind w:firstLine="420" w:firstLineChars="200"/>
        <w:rPr>
          <w:rFonts w:ascii="宋体" w:hAnsi="宋体" w:eastAsia="宋体" w:cs="Times New Roman"/>
          <w:color w:val="000000" w:themeColor="text1"/>
          <w:szCs w:val="21"/>
        </w:rPr>
      </w:pPr>
      <w:r>
        <w:rPr>
          <w:rFonts w:hint="eastAsia" w:ascii="宋体" w:hAnsi="宋体" w:eastAsia="宋体" w:cs="Times New Roman"/>
          <w:color w:val="000000" w:themeColor="text1"/>
          <w:szCs w:val="21"/>
        </w:rPr>
        <w:t>GB/T 5023.4-2008 额定电压450/750V及以下聚氯乙烯绝缘电缆 第4部分：固定布线用护套电缆</w:t>
      </w:r>
    </w:p>
    <w:p>
      <w:pPr>
        <w:snapToGrid w:val="0"/>
        <w:spacing w:line="440" w:lineRule="exact"/>
        <w:ind w:firstLine="420" w:firstLineChars="200"/>
        <w:rPr>
          <w:rFonts w:ascii="宋体" w:hAnsi="宋体" w:eastAsia="宋体" w:cs="Times New Roman"/>
          <w:color w:val="000000" w:themeColor="text1"/>
          <w:szCs w:val="21"/>
        </w:rPr>
      </w:pPr>
      <w:r>
        <w:rPr>
          <w:rFonts w:hint="eastAsia" w:ascii="宋体" w:hAnsi="宋体" w:eastAsia="宋体" w:cs="Times New Roman"/>
          <w:color w:val="000000" w:themeColor="text1"/>
          <w:szCs w:val="21"/>
        </w:rPr>
        <w:t>GB/T 5023.5-2008 额定电压450/750V及以下聚氯乙烯绝缘电缆 第5部分：软电缆（软线）</w:t>
      </w:r>
    </w:p>
    <w:p>
      <w:pPr>
        <w:snapToGrid w:val="0"/>
        <w:spacing w:line="440" w:lineRule="exact"/>
        <w:ind w:firstLine="420" w:firstLineChars="200"/>
        <w:rPr>
          <w:rFonts w:ascii="宋体" w:hAnsi="宋体" w:eastAsia="宋体" w:cs="Times New Roman"/>
          <w:color w:val="000000" w:themeColor="text1"/>
          <w:szCs w:val="21"/>
        </w:rPr>
      </w:pPr>
      <w:r>
        <w:rPr>
          <w:rFonts w:hint="eastAsia" w:ascii="宋体" w:hAnsi="宋体" w:eastAsia="宋体" w:cs="Times New Roman"/>
          <w:color w:val="000000" w:themeColor="text1"/>
          <w:szCs w:val="21"/>
        </w:rPr>
        <w:t>JB/T 8734.1-2016 额定电压450/750V及以下聚氯乙烯绝缘电缆电线和软线 第1部分：一般规定</w:t>
      </w:r>
    </w:p>
    <w:p>
      <w:pPr>
        <w:snapToGrid w:val="0"/>
        <w:spacing w:line="440" w:lineRule="exact"/>
        <w:ind w:firstLine="420" w:firstLineChars="200"/>
        <w:rPr>
          <w:rFonts w:ascii="宋体" w:hAnsi="宋体" w:eastAsia="宋体" w:cs="Times New Roman"/>
          <w:color w:val="000000" w:themeColor="text1"/>
          <w:szCs w:val="21"/>
        </w:rPr>
      </w:pPr>
      <w:r>
        <w:rPr>
          <w:rFonts w:hint="eastAsia" w:ascii="宋体" w:hAnsi="宋体" w:eastAsia="宋体" w:cs="Times New Roman"/>
          <w:color w:val="000000" w:themeColor="text1"/>
          <w:szCs w:val="21"/>
        </w:rPr>
        <w:t>JB/T 8734.2-2016 额定电压450/750V及以下聚氯乙烯绝缘电缆电线和软线 第2部分：固定布线用电缆电线</w:t>
      </w:r>
    </w:p>
    <w:p>
      <w:pPr>
        <w:snapToGrid w:val="0"/>
        <w:spacing w:line="440" w:lineRule="exact"/>
        <w:ind w:firstLine="420" w:firstLineChars="200"/>
        <w:rPr>
          <w:rFonts w:ascii="宋体" w:hAnsi="宋体" w:eastAsia="宋体" w:cs="Times New Roman"/>
          <w:color w:val="000000" w:themeColor="text1"/>
          <w:szCs w:val="21"/>
        </w:rPr>
      </w:pPr>
      <w:r>
        <w:rPr>
          <w:rFonts w:hint="eastAsia" w:ascii="宋体" w:hAnsi="宋体" w:eastAsia="宋体" w:cs="Times New Roman"/>
          <w:color w:val="000000" w:themeColor="text1"/>
          <w:szCs w:val="21"/>
        </w:rPr>
        <w:t>JB/T 8734.3-2016 额定电压450/750V及以下聚氯乙烯绝缘电缆电线和软线 第3部分：连接用软线和软电缆</w:t>
      </w:r>
    </w:p>
    <w:p>
      <w:pPr>
        <w:snapToGrid w:val="0"/>
        <w:spacing w:line="440" w:lineRule="exact"/>
        <w:ind w:firstLine="420" w:firstLineChars="200"/>
        <w:rPr>
          <w:rFonts w:ascii="宋体" w:hAnsi="宋体" w:eastAsia="宋体" w:cs="Times New Roman"/>
          <w:color w:val="000000" w:themeColor="text1"/>
          <w:szCs w:val="21"/>
        </w:rPr>
      </w:pPr>
      <w:r>
        <w:rPr>
          <w:rFonts w:hint="eastAsia" w:ascii="宋体" w:hAnsi="宋体" w:eastAsia="宋体" w:cs="Times New Roman"/>
          <w:color w:val="000000" w:themeColor="text1"/>
          <w:szCs w:val="21"/>
        </w:rPr>
        <w:t>JB/T 8734.4-2016 额定电压450/750V及以下聚氯乙烯绝缘电缆电线和软线 第4部分：安装用电线</w:t>
      </w:r>
    </w:p>
    <w:p>
      <w:pPr>
        <w:snapToGrid w:val="0"/>
        <w:spacing w:line="440" w:lineRule="exact"/>
        <w:ind w:firstLine="420" w:firstLineChars="200"/>
        <w:rPr>
          <w:rFonts w:ascii="宋体" w:hAnsi="宋体" w:eastAsia="宋体" w:cs="Times New Roman"/>
          <w:color w:val="000000" w:themeColor="text1"/>
          <w:szCs w:val="21"/>
        </w:rPr>
      </w:pPr>
      <w:r>
        <w:rPr>
          <w:rFonts w:hint="eastAsia" w:ascii="宋体" w:hAnsi="宋体" w:eastAsia="宋体" w:cs="Times New Roman"/>
          <w:color w:val="000000" w:themeColor="text1"/>
          <w:szCs w:val="21"/>
        </w:rPr>
        <w:t>JB/T 8734.5-2016 额定电压450/750V及以下聚氯乙烯绝缘电缆电线和软线 第5部分：屏蔽电线</w:t>
      </w:r>
    </w:p>
    <w:p>
      <w:pPr>
        <w:snapToGrid w:val="0"/>
        <w:spacing w:line="440" w:lineRule="exact"/>
        <w:ind w:firstLine="420" w:firstLineChars="200"/>
        <w:rPr>
          <w:rFonts w:ascii="宋体" w:hAnsi="宋体" w:eastAsia="宋体" w:cs="Times New Roman"/>
          <w:color w:val="000000" w:themeColor="text1"/>
          <w:szCs w:val="21"/>
        </w:rPr>
      </w:pPr>
      <w:r>
        <w:rPr>
          <w:rFonts w:hint="eastAsia" w:ascii="宋体" w:hAnsi="宋体" w:eastAsia="宋体" w:cs="Times New Roman"/>
          <w:color w:val="000000" w:themeColor="text1"/>
          <w:szCs w:val="21"/>
        </w:rPr>
        <w:t>GB/T 12706.1-2020 额定电压1kV（Um=1.2 kV）到35 kV（Um=40.5 kV）挤包绝缘电力电缆及附件 第1部分：额定电压1kV（Um=1.2 kV）和3 kV（Um=3.6 kV）</w:t>
      </w:r>
    </w:p>
    <w:p>
      <w:pPr>
        <w:snapToGrid w:val="0"/>
        <w:spacing w:line="440" w:lineRule="exact"/>
        <w:ind w:firstLine="420" w:firstLineChars="200"/>
        <w:rPr>
          <w:rFonts w:ascii="宋体" w:hAnsi="宋体" w:eastAsia="宋体" w:cs="Times New Roman"/>
          <w:color w:val="000000" w:themeColor="text1"/>
          <w:szCs w:val="21"/>
        </w:rPr>
      </w:pPr>
      <w:r>
        <w:rPr>
          <w:rFonts w:hint="eastAsia" w:ascii="宋体" w:hAnsi="宋体" w:eastAsia="宋体" w:cs="Times New Roman"/>
          <w:color w:val="000000" w:themeColor="text1"/>
          <w:szCs w:val="21"/>
        </w:rPr>
        <w:t>GB/T 9330-2020 塑料绝缘控制电缆</w:t>
      </w:r>
    </w:p>
    <w:p>
      <w:pPr>
        <w:snapToGrid w:val="0"/>
        <w:spacing w:line="440" w:lineRule="exact"/>
        <w:ind w:firstLine="420" w:firstLineChars="200"/>
        <w:rPr>
          <w:rFonts w:ascii="宋体" w:hAnsi="宋体" w:eastAsia="宋体" w:cs="Times New Roman"/>
          <w:szCs w:val="21"/>
        </w:rPr>
      </w:pPr>
      <w:r>
        <w:rPr>
          <w:color w:val="000000"/>
          <w:szCs w:val="21"/>
        </w:rPr>
        <w:t>现行有效的企业标准、团体标准、地方标准及产品明示质量要求</w:t>
      </w:r>
    </w:p>
    <w:p>
      <w:pPr>
        <w:snapToGrid w:val="0"/>
        <w:spacing w:line="440" w:lineRule="exact"/>
        <w:rPr>
          <w:rFonts w:ascii="宋体" w:hAnsi="宋体" w:eastAsia="宋体" w:cs="Times New Roman"/>
          <w:szCs w:val="21"/>
        </w:rPr>
      </w:pPr>
      <w:r>
        <w:rPr>
          <w:rFonts w:hint="eastAsia" w:ascii="宋体" w:hAnsi="宋体" w:eastAsia="宋体" w:cs="Times New Roman"/>
          <w:szCs w:val="21"/>
        </w:rPr>
        <w:t>3.2判定原则</w:t>
      </w:r>
    </w:p>
    <w:p>
      <w:pPr>
        <w:snapToGrid w:val="0"/>
        <w:spacing w:line="440" w:lineRule="exact"/>
        <w:ind w:firstLine="420" w:firstLineChars="200"/>
        <w:rPr>
          <w:rFonts w:ascii="宋体" w:hAnsi="宋体" w:eastAsia="宋体" w:cs="Times New Roman"/>
          <w:szCs w:val="21"/>
        </w:rPr>
      </w:pPr>
      <w:r>
        <w:rPr>
          <w:rFonts w:hint="eastAsia" w:ascii="宋体" w:hAnsi="宋体" w:eastAsia="宋体" w:cs="Times New Roman"/>
          <w:szCs w:val="21"/>
        </w:rPr>
        <w:t>经检验，检验项目全部合格，判定为被抽查产品合格；检验项目中任一项或一项以上不合格，判定为被抽查产品不合格。</w:t>
      </w:r>
    </w:p>
    <w:p>
      <w:pPr>
        <w:snapToGrid w:val="0"/>
        <w:spacing w:line="440" w:lineRule="exact"/>
        <w:ind w:firstLine="420" w:firstLineChars="200"/>
        <w:rPr>
          <w:rFonts w:ascii="宋体" w:hAnsi="宋体" w:eastAsia="宋体" w:cs="Times New Roman"/>
          <w:szCs w:val="21"/>
        </w:rPr>
      </w:pPr>
      <w:r>
        <w:rPr>
          <w:rFonts w:hint="eastAsia" w:ascii="宋体" w:hAnsi="宋体" w:eastAsia="宋体" w:cs="Times New Roman"/>
          <w:szCs w:val="21"/>
        </w:rPr>
        <w:t>若被检产品明示的质量要求高于本细则中检验项目依据的标准要求时，应按被检产品明示的质量要求判定。</w:t>
      </w:r>
      <w:bookmarkStart w:id="0" w:name="_GoBack"/>
      <w:bookmarkEnd w:id="0"/>
    </w:p>
    <w:p>
      <w:pPr>
        <w:snapToGrid w:val="0"/>
        <w:spacing w:line="440" w:lineRule="exact"/>
        <w:ind w:firstLine="420" w:firstLineChars="200"/>
        <w:rPr>
          <w:rFonts w:ascii="宋体" w:hAnsi="宋体" w:eastAsia="宋体" w:cs="Times New Roman"/>
          <w:szCs w:val="21"/>
        </w:rPr>
      </w:pPr>
      <w:r>
        <w:rPr>
          <w:rFonts w:hint="eastAsia" w:ascii="宋体" w:hAnsi="宋体" w:eastAsia="宋体" w:cs="Times New Roman"/>
          <w:szCs w:val="21"/>
        </w:rPr>
        <w:t>若被检产品明示的质量要求低于本细则中检验项目依据的强制性标准要求时，应按照强制性标准要求判定。</w:t>
      </w:r>
    </w:p>
    <w:p>
      <w:pPr>
        <w:snapToGrid w:val="0"/>
        <w:spacing w:line="440" w:lineRule="exact"/>
        <w:ind w:firstLine="420" w:firstLineChars="200"/>
        <w:rPr>
          <w:rFonts w:ascii="宋体" w:hAnsi="宋体" w:eastAsia="宋体" w:cs="Times New Roman"/>
          <w:szCs w:val="21"/>
        </w:rPr>
      </w:pPr>
      <w:r>
        <w:rPr>
          <w:rFonts w:hint="eastAsia" w:ascii="宋体" w:hAnsi="宋体" w:eastAsia="宋体" w:cs="Times New Roman"/>
          <w:szCs w:val="21"/>
        </w:rPr>
        <w:t>若被检产品明示的质量要求低于或包含细则中检验项目依据的推荐性标准要求时，应以被检产品明示的质量要求判定。</w:t>
      </w:r>
    </w:p>
    <w:p>
      <w:pPr>
        <w:snapToGrid w:val="0"/>
        <w:spacing w:line="440" w:lineRule="exact"/>
        <w:ind w:firstLine="420" w:firstLineChars="200"/>
        <w:rPr>
          <w:rFonts w:ascii="宋体" w:hAnsi="宋体" w:eastAsia="宋体" w:cs="Times New Roman"/>
          <w:szCs w:val="21"/>
        </w:rPr>
      </w:pPr>
      <w:r>
        <w:rPr>
          <w:rFonts w:hint="eastAsia" w:ascii="宋体" w:hAnsi="宋体" w:eastAsia="宋体" w:cs="Times New Roman"/>
          <w:szCs w:val="21"/>
        </w:rPr>
        <w:t>若被检产品明示的质量要求缺少本细则中检验项目据的强制性标准要求时，应按照强制性标准要求判定。</w:t>
      </w:r>
    </w:p>
    <w:p>
      <w:pPr>
        <w:snapToGrid w:val="0"/>
        <w:spacing w:line="440" w:lineRule="exact"/>
        <w:ind w:firstLine="420" w:firstLineChars="200"/>
        <w:rPr>
          <w:rFonts w:ascii="宋体" w:hAnsi="宋体" w:eastAsia="宋体" w:cs="Times New Roman"/>
          <w:szCs w:val="21"/>
        </w:rPr>
      </w:pPr>
      <w:r>
        <w:rPr>
          <w:rFonts w:hint="eastAsia" w:ascii="宋体" w:hAnsi="宋体" w:eastAsia="宋体" w:cs="Times New Roman"/>
          <w:szCs w:val="21"/>
        </w:rPr>
        <w:t>若被检产品明示的质量要求缺少本细则中检验项目依据的推荐性标准要求时，该项目不参与判定，但应在检验报告备注中进行说明。</w:t>
      </w:r>
    </w:p>
    <w:p>
      <w:pPr>
        <w:rPr>
          <w:rFonts w:ascii="黑体" w:hAnsi="黑体" w:eastAsia="黑体" w:cs="黑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F89AB1"/>
    <w:multiLevelType w:val="multilevel"/>
    <w:tmpl w:val="DFF89AB1"/>
    <w:lvl w:ilvl="0" w:tentative="0">
      <w:start w:val="1"/>
      <w:numFmt w:val="decimal"/>
      <w:lvlText w:val="%1."/>
      <w:lvlJc w:val="left"/>
      <w:pPr>
        <w:tabs>
          <w:tab w:val="left" w:pos="312"/>
        </w:tabs>
      </w:pPr>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Q5M2FiNWJhMGVhODkzNmIwZDZiOWViMGFiNmM4MDcifQ=="/>
  </w:docVars>
  <w:rsids>
    <w:rsidRoot w:val="B71ABD60"/>
    <w:rsid w:val="0005081C"/>
    <w:rsid w:val="00111922"/>
    <w:rsid w:val="00215F78"/>
    <w:rsid w:val="004A300E"/>
    <w:rsid w:val="004F548F"/>
    <w:rsid w:val="00594E13"/>
    <w:rsid w:val="006A0079"/>
    <w:rsid w:val="008778B8"/>
    <w:rsid w:val="009858DA"/>
    <w:rsid w:val="009B470A"/>
    <w:rsid w:val="00D460BC"/>
    <w:rsid w:val="00D723B7"/>
    <w:rsid w:val="00DB40E0"/>
    <w:rsid w:val="00DD5E05"/>
    <w:rsid w:val="00EC33BC"/>
    <w:rsid w:val="00F43ABD"/>
    <w:rsid w:val="07AC3F92"/>
    <w:rsid w:val="0B051280"/>
    <w:rsid w:val="0D7511DD"/>
    <w:rsid w:val="0E9B5823"/>
    <w:rsid w:val="17AD5A18"/>
    <w:rsid w:val="197718E3"/>
    <w:rsid w:val="20A258C6"/>
    <w:rsid w:val="223C3892"/>
    <w:rsid w:val="288776D5"/>
    <w:rsid w:val="310A7634"/>
    <w:rsid w:val="33FF1C14"/>
    <w:rsid w:val="38A60FA6"/>
    <w:rsid w:val="3AC058DE"/>
    <w:rsid w:val="3DFF6237"/>
    <w:rsid w:val="4E69096C"/>
    <w:rsid w:val="4EBF05A1"/>
    <w:rsid w:val="61BE8A9B"/>
    <w:rsid w:val="69FA3B9B"/>
    <w:rsid w:val="6AB73E6C"/>
    <w:rsid w:val="6E4B6C92"/>
    <w:rsid w:val="77E351BE"/>
    <w:rsid w:val="7DA51208"/>
    <w:rsid w:val="7DB3333E"/>
    <w:rsid w:val="7FDD41D0"/>
    <w:rsid w:val="96BB623C"/>
    <w:rsid w:val="B71ABD60"/>
    <w:rsid w:val="BF77D358"/>
    <w:rsid w:val="DBFD5622"/>
    <w:rsid w:val="EE756B63"/>
    <w:rsid w:val="EF3FEC68"/>
    <w:rsid w:val="F66930E3"/>
    <w:rsid w:val="F7FB3183"/>
    <w:rsid w:val="FBE724BF"/>
    <w:rsid w:val="FF9F9E7F"/>
    <w:rsid w:val="FFF73870"/>
    <w:rsid w:val="FFFF71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0"/>
    <w:rPr>
      <w:kern w:val="2"/>
      <w:sz w:val="18"/>
      <w:szCs w:val="18"/>
    </w:rPr>
  </w:style>
  <w:style w:type="character" w:customStyle="1" w:styleId="8">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亿库科技</Company>
  <Pages>3</Pages>
  <Words>1218</Words>
  <Characters>1697</Characters>
  <Lines>13</Lines>
  <Paragraphs>3</Paragraphs>
  <TotalTime>7</TotalTime>
  <ScaleCrop>false</ScaleCrop>
  <LinksUpToDate>false</LinksUpToDate>
  <CharactersWithSpaces>1756</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2021-07-31T16:03:00Z</dcterms:created>
  <dc:creator>greatwall</dc:creator>
  <cp:lastModifiedBy>greatwall</cp:lastModifiedBy>
  <dcterms:modified xsi:type="dcterms:W3CDTF">2025-03-12T09:00:12Z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18B9B5B746CC4D2BB02622153088F0B5</vt:lpwstr>
  </property>
  <property fmtid="{D5CDD505-2E9C-101B-9397-08002B2CF9AE}" pid="4" name="KSOTemplateDocerSaveRecord">
    <vt:lpwstr>eyJoZGlkIjoiYzQ5M2FiNWJhMGVhODkzNmIwZDZiOWViMGFiNmM4MDcifQ==</vt:lpwstr>
  </property>
</Properties>
</file>