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eastAsia="方正小标宋简体"/>
          <w:color w:val="000000"/>
          <w:szCs w:val="21"/>
          <w:lang w:eastAsia="zh-CN"/>
        </w:rPr>
      </w:pPr>
      <w:bookmarkStart w:id="0" w:name="_GoBack"/>
      <w:r>
        <w:rPr>
          <w:rFonts w:hint="eastAsia" w:ascii="方正小标宋简体" w:hAnsi="仿宋" w:eastAsia="方正小标宋简体" w:cs="方正仿宋简体"/>
          <w:color w:val="000000"/>
          <w:sz w:val="32"/>
          <w:szCs w:val="32"/>
          <w:lang w:eastAsia="zh-CN"/>
        </w:rPr>
        <w:t>黄石市保温材料产品</w:t>
      </w:r>
      <w:r>
        <w:rPr>
          <w:rFonts w:hint="eastAsia" w:ascii="方正小标宋简体" w:hAnsi="仿宋" w:eastAsia="方正小标宋简体" w:cs="方正仿宋简体"/>
          <w:color w:val="000000"/>
          <w:sz w:val="32"/>
          <w:szCs w:val="32"/>
        </w:rPr>
        <w:t>质量监督抽查实施细则</w:t>
      </w:r>
      <w:r>
        <w:rPr>
          <w:rFonts w:hint="eastAsia" w:ascii="方正小标宋简体" w:hAnsi="仿宋" w:eastAsia="方正小标宋简体" w:cs="方正仿宋简体"/>
          <w:color w:val="000000"/>
          <w:sz w:val="32"/>
          <w:szCs w:val="32"/>
          <w:lang w:eastAsia="zh-CN"/>
        </w:rPr>
        <w:t>（</w:t>
      </w:r>
      <w:r>
        <w:rPr>
          <w:rFonts w:hint="eastAsia" w:ascii="方正小标宋简体" w:hAnsi="仿宋" w:eastAsia="方正小标宋简体" w:cs="方正仿宋简体"/>
          <w:color w:val="000000"/>
          <w:sz w:val="32"/>
          <w:szCs w:val="32"/>
          <w:lang w:val="en-US" w:eastAsia="zh-CN"/>
        </w:rPr>
        <w:t>2025年版</w:t>
      </w:r>
      <w:r>
        <w:rPr>
          <w:rFonts w:hint="eastAsia" w:ascii="方正小标宋简体" w:hAnsi="仿宋" w:eastAsia="方正小标宋简体" w:cs="方正仿宋简体"/>
          <w:color w:val="000000"/>
          <w:sz w:val="32"/>
          <w:szCs w:val="32"/>
          <w:lang w:eastAsia="zh-CN"/>
        </w:rPr>
        <w:t>）</w:t>
      </w:r>
    </w:p>
    <w:bookmarkEnd w:id="0"/>
    <w:p>
      <w:pPr>
        <w:snapToGrid w:val="0"/>
        <w:spacing w:line="440" w:lineRule="exact"/>
        <w:rPr>
          <w:rFonts w:ascii="黑体" w:hAnsi="宋体" w:eastAsia="黑体"/>
          <w:color w:val="000000"/>
          <w:szCs w:val="21"/>
        </w:rPr>
      </w:pPr>
      <w:r>
        <w:rPr>
          <w:rFonts w:hint="eastAsia" w:ascii="黑体" w:hAnsi="宋体" w:eastAsia="黑体"/>
          <w:color w:val="000000"/>
          <w:szCs w:val="21"/>
        </w:rPr>
        <w:t>1 抽样方法</w:t>
      </w:r>
    </w:p>
    <w:p>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以随机抽样的方式在被抽样生产者、销售者的待销产品中抽取。</w:t>
      </w:r>
    </w:p>
    <w:p>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随机数一般可使用随机数表等方法产生。</w:t>
      </w:r>
    </w:p>
    <w:p>
      <w:pPr>
        <w:snapToGrid w:val="0"/>
        <w:spacing w:line="440" w:lineRule="exact"/>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每批次抽取样品数量</w:t>
      </w:r>
      <w:r>
        <w:rPr>
          <w:rFonts w:hint="eastAsia" w:ascii="宋体" w:hAnsi="宋体" w:cs="Times New Roman"/>
          <w:color w:val="000000"/>
          <w:kern w:val="2"/>
          <w:sz w:val="21"/>
          <w:szCs w:val="21"/>
          <w:lang w:val="en-US" w:eastAsia="zh-CN" w:bidi="ar-SA"/>
        </w:rPr>
        <w:t>4米</w:t>
      </w:r>
      <w:r>
        <w:rPr>
          <w:rFonts w:hint="eastAsia" w:ascii="宋体" w:hAnsi="宋体" w:eastAsia="宋体" w:cs="Times New Roman"/>
          <w:color w:val="000000"/>
          <w:kern w:val="2"/>
          <w:sz w:val="21"/>
          <w:szCs w:val="21"/>
          <w:lang w:val="en-US" w:eastAsia="zh-CN" w:bidi="ar-SA"/>
        </w:rPr>
        <w:t>，其中</w:t>
      </w:r>
      <w:r>
        <w:rPr>
          <w:rFonts w:hint="eastAsia" w:ascii="宋体" w:hAnsi="宋体" w:cs="Times New Roman"/>
          <w:color w:val="000000"/>
          <w:kern w:val="2"/>
          <w:sz w:val="21"/>
          <w:szCs w:val="21"/>
          <w:lang w:val="en-US" w:eastAsia="zh-CN" w:bidi="ar-SA"/>
        </w:rPr>
        <w:t>2米</w:t>
      </w:r>
      <w:r>
        <w:rPr>
          <w:rFonts w:hint="eastAsia" w:ascii="宋体" w:hAnsi="宋体" w:eastAsia="宋体" w:cs="Times New Roman"/>
          <w:color w:val="000000"/>
          <w:kern w:val="2"/>
          <w:sz w:val="21"/>
          <w:szCs w:val="21"/>
          <w:lang w:val="en-US" w:eastAsia="zh-CN" w:bidi="ar-SA"/>
        </w:rPr>
        <w:t>作为检验样品，</w:t>
      </w:r>
      <w:r>
        <w:rPr>
          <w:rFonts w:hint="eastAsia" w:ascii="宋体" w:hAnsi="宋体" w:cs="Times New Roman"/>
          <w:color w:val="000000"/>
          <w:kern w:val="2"/>
          <w:sz w:val="21"/>
          <w:szCs w:val="21"/>
          <w:lang w:val="en-US" w:eastAsia="zh-CN" w:bidi="ar-SA"/>
        </w:rPr>
        <w:t>另2米</w:t>
      </w:r>
      <w:r>
        <w:rPr>
          <w:rFonts w:hint="eastAsia" w:ascii="宋体" w:hAnsi="宋体" w:eastAsia="宋体" w:cs="Times New Roman"/>
          <w:color w:val="000000"/>
          <w:kern w:val="2"/>
          <w:sz w:val="21"/>
          <w:szCs w:val="21"/>
          <w:lang w:val="en-US" w:eastAsia="zh-CN" w:bidi="ar-SA"/>
        </w:rPr>
        <w:t>作为备用样品</w:t>
      </w:r>
      <w:r>
        <w:rPr>
          <w:rFonts w:hint="eastAsia" w:ascii="宋体" w:hAnsi="宋体"/>
          <w:color w:val="000000"/>
          <w:szCs w:val="21"/>
          <w:lang w:val="en-US" w:eastAsia="zh-CN"/>
        </w:rPr>
        <w:t>。</w:t>
      </w:r>
    </w:p>
    <w:p>
      <w:pPr>
        <w:snapToGrid w:val="0"/>
        <w:spacing w:line="440" w:lineRule="exact"/>
        <w:ind w:firstLine="417" w:firstLineChars="199"/>
        <w:rPr>
          <w:color w:val="0000FF"/>
          <w:szCs w:val="21"/>
        </w:rPr>
      </w:pPr>
      <w:r>
        <w:rPr>
          <w:rFonts w:hint="eastAsia" w:ascii="宋体" w:hAnsi="宋体"/>
          <w:color w:val="000000"/>
          <w:szCs w:val="21"/>
          <w:lang w:val="en-US" w:eastAsia="zh-CN"/>
        </w:rPr>
        <w:t xml:space="preserve">                         </w:t>
      </w:r>
    </w:p>
    <w:p>
      <w:pPr>
        <w:snapToGrid w:val="0"/>
        <w:spacing w:line="440" w:lineRule="exact"/>
        <w:rPr>
          <w:rFonts w:hint="eastAsia" w:ascii="黑体" w:hAnsi="宋体" w:eastAsia="黑体"/>
          <w:color w:val="000000"/>
          <w:szCs w:val="21"/>
        </w:rPr>
      </w:pPr>
      <w:r>
        <w:rPr>
          <w:rFonts w:hint="eastAsia" w:ascii="黑体" w:hAnsi="宋体" w:eastAsia="黑体"/>
          <w:color w:val="000000"/>
          <w:szCs w:val="21"/>
        </w:rPr>
        <w:t>2 检验依据</w:t>
      </w:r>
    </w:p>
    <w:p>
      <w:pPr>
        <w:snapToGrid w:val="0"/>
        <w:spacing w:line="440" w:lineRule="exact"/>
        <w:jc w:val="center"/>
        <w:rPr>
          <w:rFonts w:hint="default" w:ascii="宋体" w:hAnsi="宋体"/>
          <w:color w:val="000000"/>
          <w:sz w:val="21"/>
          <w:szCs w:val="21"/>
          <w:lang w:val="en-US"/>
        </w:rPr>
      </w:pPr>
      <w:r>
        <w:rPr>
          <w:rFonts w:hint="eastAsia" w:ascii="宋体" w:hAnsi="宋体" w:eastAsia="宋体" w:cs="宋体"/>
          <w:i w:val="0"/>
          <w:iCs w:val="0"/>
          <w:color w:val="000000"/>
          <w:kern w:val="0"/>
          <w:sz w:val="21"/>
          <w:szCs w:val="21"/>
          <w:u w:val="none"/>
          <w:lang w:val="en-US" w:eastAsia="zh-CN" w:bidi="ar"/>
        </w:rPr>
        <w:t>表</w:t>
      </w:r>
      <w:r>
        <w:rPr>
          <w:rFonts w:hint="eastAsia" w:ascii="宋体" w:hAnsi="宋体" w:cs="宋体"/>
          <w:i w:val="0"/>
          <w:iCs w:val="0"/>
          <w:color w:val="000000"/>
          <w:kern w:val="0"/>
          <w:sz w:val="21"/>
          <w:szCs w:val="21"/>
          <w:u w:val="none"/>
          <w:lang w:val="en-US" w:eastAsia="zh-CN" w:bidi="ar"/>
        </w:rPr>
        <w:t xml:space="preserve">1 </w:t>
      </w:r>
      <w:r>
        <w:rPr>
          <w:rFonts w:hint="eastAsia" w:ascii="宋体" w:hAnsi="宋体" w:eastAsia="宋体" w:cs="宋体"/>
          <w:i w:val="0"/>
          <w:iCs w:val="0"/>
          <w:color w:val="000000"/>
          <w:kern w:val="0"/>
          <w:sz w:val="21"/>
          <w:szCs w:val="21"/>
          <w:u w:val="none"/>
          <w:lang w:val="en-US" w:eastAsia="zh-CN" w:bidi="ar"/>
        </w:rPr>
        <w:t>绝热用模塑聚苯乙烯泡沫塑料（EPS）</w:t>
      </w:r>
    </w:p>
    <w:tbl>
      <w:tblPr>
        <w:tblStyle w:val="5"/>
        <w:tblW w:w="0" w:type="auto"/>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3491"/>
        <w:gridCol w:w="3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230" w:type="dxa"/>
            <w:vAlign w:val="center"/>
          </w:tcPr>
          <w:p>
            <w:pPr>
              <w:snapToGrid w:val="0"/>
              <w:spacing w:line="440" w:lineRule="exact"/>
              <w:jc w:val="center"/>
              <w:rPr>
                <w:rFonts w:hint="default" w:ascii="宋体" w:hAnsi="宋体"/>
                <w:color w:val="000000"/>
                <w:szCs w:val="21"/>
                <w:lang w:val="en-US" w:eastAsia="zh-CN"/>
              </w:rPr>
            </w:pPr>
            <w:r>
              <w:rPr>
                <w:rFonts w:hint="eastAsia" w:ascii="宋体" w:hAnsi="宋体"/>
                <w:color w:val="000000"/>
                <w:szCs w:val="21"/>
                <w:lang w:val="en-US" w:eastAsia="zh-CN"/>
              </w:rPr>
              <w:t>序号</w:t>
            </w:r>
          </w:p>
        </w:tc>
        <w:tc>
          <w:tcPr>
            <w:tcW w:w="3491" w:type="dxa"/>
            <w:vAlign w:val="center"/>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检验项目</w:t>
            </w:r>
          </w:p>
        </w:tc>
        <w:tc>
          <w:tcPr>
            <w:tcW w:w="3825" w:type="dxa"/>
            <w:vAlign w:val="center"/>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230" w:type="dxa"/>
            <w:vAlign w:val="center"/>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1</w:t>
            </w:r>
          </w:p>
        </w:tc>
        <w:tc>
          <w:tcPr>
            <w:tcW w:w="3491" w:type="dxa"/>
            <w:shd w:val="clear" w:color="auto" w:fill="auto"/>
            <w:vAlign w:val="top"/>
          </w:tcPr>
          <w:p>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色泽</w:t>
            </w:r>
          </w:p>
        </w:tc>
        <w:tc>
          <w:tcPr>
            <w:tcW w:w="3825" w:type="dxa"/>
            <w:vAlign w:val="center"/>
          </w:tcPr>
          <w:p>
            <w:pPr>
              <w:snapToGrid w:val="0"/>
              <w:spacing w:line="440" w:lineRule="exact"/>
              <w:jc w:val="center"/>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10801.1-2021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30" w:type="dxa"/>
            <w:vAlign w:val="center"/>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2</w:t>
            </w:r>
          </w:p>
        </w:tc>
        <w:tc>
          <w:tcPr>
            <w:tcW w:w="3491" w:type="dxa"/>
            <w:shd w:val="clear" w:color="auto" w:fill="auto"/>
            <w:vAlign w:val="top"/>
          </w:tcPr>
          <w:p>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外形</w:t>
            </w:r>
          </w:p>
        </w:tc>
        <w:tc>
          <w:tcPr>
            <w:tcW w:w="3825" w:type="dxa"/>
            <w:vAlign w:val="center"/>
          </w:tcPr>
          <w:p>
            <w:pPr>
              <w:snapToGrid w:val="0"/>
              <w:spacing w:line="440" w:lineRule="exact"/>
              <w:jc w:val="center"/>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10801.1-2021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230" w:type="dxa"/>
            <w:vAlign w:val="center"/>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3</w:t>
            </w:r>
          </w:p>
        </w:tc>
        <w:tc>
          <w:tcPr>
            <w:tcW w:w="3491" w:type="dxa"/>
            <w:shd w:val="clear" w:color="auto" w:fill="auto"/>
            <w:vAlign w:val="top"/>
          </w:tcPr>
          <w:p>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熔结</w:t>
            </w:r>
          </w:p>
        </w:tc>
        <w:tc>
          <w:tcPr>
            <w:tcW w:w="3825" w:type="dxa"/>
            <w:vAlign w:val="center"/>
          </w:tcPr>
          <w:p>
            <w:pPr>
              <w:snapToGrid w:val="0"/>
              <w:spacing w:line="440" w:lineRule="exact"/>
              <w:jc w:val="center"/>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10801.1-2021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30" w:type="dxa"/>
            <w:vAlign w:val="center"/>
          </w:tcPr>
          <w:p>
            <w:pPr>
              <w:snapToGrid w:val="0"/>
              <w:spacing w:line="440" w:lineRule="exact"/>
              <w:jc w:val="center"/>
              <w:rPr>
                <w:rFonts w:hint="default" w:ascii="宋体" w:hAnsi="宋体"/>
                <w:color w:val="000000"/>
                <w:szCs w:val="21"/>
                <w:lang w:val="en-US" w:eastAsia="zh-CN"/>
              </w:rPr>
            </w:pPr>
            <w:r>
              <w:rPr>
                <w:rFonts w:hint="eastAsia" w:ascii="宋体" w:hAnsi="宋体"/>
                <w:color w:val="000000"/>
                <w:szCs w:val="21"/>
                <w:lang w:val="en-US" w:eastAsia="zh-CN"/>
              </w:rPr>
              <w:t>4</w:t>
            </w:r>
          </w:p>
        </w:tc>
        <w:tc>
          <w:tcPr>
            <w:tcW w:w="3491" w:type="dxa"/>
            <w:shd w:val="clear" w:color="auto" w:fill="auto"/>
            <w:vAlign w:val="top"/>
          </w:tcPr>
          <w:p>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杂质</w:t>
            </w:r>
          </w:p>
        </w:tc>
        <w:tc>
          <w:tcPr>
            <w:tcW w:w="3825" w:type="dxa"/>
            <w:vAlign w:val="center"/>
          </w:tcPr>
          <w:p>
            <w:pPr>
              <w:snapToGrid w:val="0"/>
              <w:spacing w:line="440" w:lineRule="exact"/>
              <w:jc w:val="center"/>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10801.1-2021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snapToGrid w:val="0"/>
              <w:spacing w:line="440" w:lineRule="exact"/>
              <w:jc w:val="center"/>
              <w:rPr>
                <w:rFonts w:hint="default" w:ascii="宋体" w:hAnsi="宋体"/>
                <w:color w:val="000000"/>
                <w:szCs w:val="21"/>
                <w:lang w:val="en-US" w:eastAsia="zh-CN"/>
              </w:rPr>
            </w:pPr>
            <w:r>
              <w:rPr>
                <w:rFonts w:hint="eastAsia" w:ascii="宋体" w:hAnsi="宋体"/>
                <w:color w:val="000000"/>
                <w:szCs w:val="21"/>
                <w:lang w:val="en-US" w:eastAsia="zh-CN"/>
              </w:rPr>
              <w:t>5</w:t>
            </w:r>
          </w:p>
        </w:tc>
        <w:tc>
          <w:tcPr>
            <w:tcW w:w="3491" w:type="dxa"/>
            <w:shd w:val="clear" w:color="auto" w:fill="auto"/>
            <w:vAlign w:val="center"/>
          </w:tcPr>
          <w:p>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尺寸稳定性</w:t>
            </w:r>
          </w:p>
        </w:tc>
        <w:tc>
          <w:tcPr>
            <w:tcW w:w="3825" w:type="dxa"/>
            <w:vAlign w:val="center"/>
          </w:tcPr>
          <w:p>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8811-2008</w:t>
            </w:r>
          </w:p>
          <w:p>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10801.1-2021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snapToGrid w:val="0"/>
              <w:spacing w:line="440" w:lineRule="exact"/>
              <w:jc w:val="center"/>
              <w:rPr>
                <w:rFonts w:hint="default" w:ascii="宋体" w:hAnsi="宋体"/>
                <w:color w:val="000000"/>
                <w:szCs w:val="21"/>
                <w:lang w:val="en-US" w:eastAsia="zh-CN"/>
              </w:rPr>
            </w:pPr>
            <w:r>
              <w:rPr>
                <w:rFonts w:hint="eastAsia" w:ascii="宋体" w:hAnsi="宋体"/>
                <w:color w:val="000000"/>
                <w:szCs w:val="21"/>
                <w:lang w:val="en-US" w:eastAsia="zh-CN"/>
              </w:rPr>
              <w:t>6</w:t>
            </w:r>
          </w:p>
        </w:tc>
        <w:tc>
          <w:tcPr>
            <w:tcW w:w="3491" w:type="dxa"/>
            <w:shd w:val="clear" w:color="auto" w:fill="auto"/>
            <w:vAlign w:val="center"/>
          </w:tcPr>
          <w:p>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导热系数（平均温度25℃）</w:t>
            </w:r>
          </w:p>
        </w:tc>
        <w:tc>
          <w:tcPr>
            <w:tcW w:w="3825" w:type="dxa"/>
            <w:vAlign w:val="center"/>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GB/T 10294-2008</w:t>
            </w:r>
          </w:p>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GB/T 10801.1-2021</w:t>
            </w:r>
          </w:p>
        </w:tc>
      </w:tr>
    </w:tbl>
    <w:p>
      <w:pPr>
        <w:snapToGrid w:val="0"/>
        <w:spacing w:line="440" w:lineRule="exact"/>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表2 绝热用挤塑聚苯乙烯泡沫塑料</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XPS</w:t>
      </w:r>
      <w:r>
        <w:rPr>
          <w:rFonts w:hint="eastAsia" w:ascii="宋体" w:hAnsi="宋体" w:cs="宋体"/>
          <w:i w:val="0"/>
          <w:iCs w:val="0"/>
          <w:color w:val="000000"/>
          <w:kern w:val="0"/>
          <w:sz w:val="21"/>
          <w:szCs w:val="21"/>
          <w:u w:val="none"/>
          <w:lang w:val="en-US" w:eastAsia="zh-CN" w:bidi="ar"/>
        </w:rPr>
        <w:t>）</w:t>
      </w:r>
    </w:p>
    <w:tbl>
      <w:tblPr>
        <w:tblStyle w:val="5"/>
        <w:tblW w:w="0" w:type="auto"/>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3491"/>
        <w:gridCol w:w="3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30" w:type="dxa"/>
            <w:vAlign w:val="center"/>
          </w:tcPr>
          <w:p>
            <w:pPr>
              <w:snapToGrid w:val="0"/>
              <w:spacing w:line="440" w:lineRule="exact"/>
              <w:jc w:val="center"/>
              <w:rPr>
                <w:rFonts w:hint="default" w:ascii="宋体" w:hAnsi="宋体"/>
                <w:color w:val="000000"/>
                <w:szCs w:val="21"/>
                <w:lang w:val="en-US" w:eastAsia="zh-CN"/>
              </w:rPr>
            </w:pPr>
            <w:r>
              <w:rPr>
                <w:rFonts w:hint="eastAsia" w:ascii="宋体" w:hAnsi="宋体"/>
                <w:color w:val="000000"/>
                <w:szCs w:val="21"/>
                <w:lang w:val="en-US" w:eastAsia="zh-CN"/>
              </w:rPr>
              <w:t>序号</w:t>
            </w:r>
          </w:p>
        </w:tc>
        <w:tc>
          <w:tcPr>
            <w:tcW w:w="3491" w:type="dxa"/>
            <w:vAlign w:val="center"/>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检验项目</w:t>
            </w:r>
          </w:p>
        </w:tc>
        <w:tc>
          <w:tcPr>
            <w:tcW w:w="3825" w:type="dxa"/>
            <w:vAlign w:val="center"/>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230" w:type="dxa"/>
            <w:vAlign w:val="center"/>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1</w:t>
            </w:r>
          </w:p>
        </w:tc>
        <w:tc>
          <w:tcPr>
            <w:tcW w:w="3491" w:type="dxa"/>
            <w:shd w:val="clear" w:color="auto" w:fill="auto"/>
            <w:vAlign w:val="top"/>
          </w:tcPr>
          <w:p>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外观</w:t>
            </w:r>
          </w:p>
        </w:tc>
        <w:tc>
          <w:tcPr>
            <w:tcW w:w="3825" w:type="dxa"/>
            <w:vAlign w:val="center"/>
          </w:tcPr>
          <w:p>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10801.2-2018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30" w:type="dxa"/>
            <w:vAlign w:val="center"/>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2</w:t>
            </w:r>
          </w:p>
        </w:tc>
        <w:tc>
          <w:tcPr>
            <w:tcW w:w="3491" w:type="dxa"/>
            <w:shd w:val="clear" w:color="auto" w:fill="auto"/>
            <w:vAlign w:val="center"/>
          </w:tcPr>
          <w:p>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尺寸稳定性</w:t>
            </w:r>
          </w:p>
        </w:tc>
        <w:tc>
          <w:tcPr>
            <w:tcW w:w="3825" w:type="dxa"/>
            <w:vAlign w:val="center"/>
          </w:tcPr>
          <w:p>
            <w:pPr>
              <w:snapToGrid w:val="0"/>
              <w:spacing w:line="440" w:lineRule="exact"/>
              <w:jc w:val="center"/>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10801.2-2018</w:t>
            </w:r>
            <w:r>
              <w:rPr>
                <w:rFonts w:hint="default" w:ascii="宋体" w:hAnsi="宋体" w:eastAsia="宋体" w:cs="Times New Roman"/>
                <w:color w:val="000000"/>
                <w:szCs w:val="21"/>
                <w:lang w:val="en-US" w:eastAsia="zh-CN"/>
              </w:rPr>
              <w:br w:type="textWrapping"/>
            </w:r>
            <w:r>
              <w:rPr>
                <w:rFonts w:hint="default" w:ascii="宋体" w:hAnsi="宋体" w:eastAsia="宋体" w:cs="Times New Roman"/>
                <w:color w:val="000000"/>
                <w:szCs w:val="21"/>
                <w:lang w:val="en-US" w:eastAsia="zh-CN"/>
              </w:rPr>
              <w:t>GB/T 8811-2008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230" w:type="dxa"/>
            <w:vAlign w:val="center"/>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3</w:t>
            </w:r>
          </w:p>
        </w:tc>
        <w:tc>
          <w:tcPr>
            <w:tcW w:w="3491" w:type="dxa"/>
            <w:shd w:val="clear" w:color="auto" w:fill="auto"/>
            <w:vAlign w:val="center"/>
          </w:tcPr>
          <w:p>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导热系数（平均温度25℃）</w:t>
            </w:r>
          </w:p>
        </w:tc>
        <w:tc>
          <w:tcPr>
            <w:tcW w:w="3825" w:type="dxa"/>
            <w:vAlign w:val="center"/>
          </w:tcPr>
          <w:p>
            <w:pPr>
              <w:snapToGrid w:val="0"/>
              <w:spacing w:line="440" w:lineRule="exact"/>
              <w:jc w:val="center"/>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10801.2-2018</w:t>
            </w:r>
            <w:r>
              <w:rPr>
                <w:rFonts w:hint="default" w:ascii="宋体" w:hAnsi="宋体" w:eastAsia="宋体" w:cs="Times New Roman"/>
                <w:color w:val="000000"/>
                <w:szCs w:val="21"/>
                <w:lang w:val="en-US" w:eastAsia="zh-CN"/>
              </w:rPr>
              <w:br w:type="textWrapping"/>
            </w:r>
            <w:r>
              <w:rPr>
                <w:rFonts w:hint="default" w:ascii="宋体" w:hAnsi="宋体" w:eastAsia="宋体" w:cs="Times New Roman"/>
                <w:color w:val="000000"/>
                <w:szCs w:val="21"/>
                <w:lang w:val="en-US" w:eastAsia="zh-CN"/>
              </w:rPr>
              <w:t>GB/T 10294-2008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30" w:type="dxa"/>
            <w:vAlign w:val="center"/>
          </w:tcPr>
          <w:p>
            <w:pPr>
              <w:snapToGrid w:val="0"/>
              <w:spacing w:line="440" w:lineRule="exact"/>
              <w:jc w:val="center"/>
              <w:rPr>
                <w:rFonts w:hint="default" w:ascii="宋体" w:hAnsi="宋体"/>
                <w:color w:val="000000"/>
                <w:szCs w:val="21"/>
                <w:lang w:val="en-US" w:eastAsia="zh-CN"/>
              </w:rPr>
            </w:pPr>
            <w:r>
              <w:rPr>
                <w:rFonts w:hint="eastAsia" w:ascii="宋体" w:hAnsi="宋体"/>
                <w:color w:val="000000"/>
                <w:szCs w:val="21"/>
                <w:lang w:val="en-US" w:eastAsia="zh-CN"/>
              </w:rPr>
              <w:t>4</w:t>
            </w:r>
          </w:p>
        </w:tc>
        <w:tc>
          <w:tcPr>
            <w:tcW w:w="3491" w:type="dxa"/>
            <w:shd w:val="clear" w:color="auto" w:fill="auto"/>
            <w:vAlign w:val="center"/>
          </w:tcPr>
          <w:p>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热阻（平均温度25℃）</w:t>
            </w:r>
          </w:p>
        </w:tc>
        <w:tc>
          <w:tcPr>
            <w:tcW w:w="3825" w:type="dxa"/>
            <w:vAlign w:val="center"/>
          </w:tcPr>
          <w:p>
            <w:pPr>
              <w:snapToGrid w:val="0"/>
              <w:spacing w:line="440" w:lineRule="exact"/>
              <w:jc w:val="center"/>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10801.2-2018</w:t>
            </w:r>
            <w:r>
              <w:rPr>
                <w:rFonts w:hint="default" w:ascii="宋体" w:hAnsi="宋体" w:eastAsia="宋体" w:cs="Times New Roman"/>
                <w:color w:val="000000"/>
                <w:szCs w:val="21"/>
                <w:lang w:val="en-US" w:eastAsia="zh-CN"/>
              </w:rPr>
              <w:br w:type="textWrapping"/>
            </w:r>
            <w:r>
              <w:rPr>
                <w:rFonts w:hint="default" w:ascii="宋体" w:hAnsi="宋体" w:eastAsia="宋体" w:cs="Times New Roman"/>
                <w:color w:val="000000"/>
                <w:szCs w:val="21"/>
                <w:lang w:val="en-US" w:eastAsia="zh-CN"/>
              </w:rPr>
              <w:t>GB/T 10294-2008</w:t>
            </w:r>
          </w:p>
        </w:tc>
      </w:tr>
    </w:tbl>
    <w:p>
      <w:p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br w:type="page"/>
      </w:r>
    </w:p>
    <w:p>
      <w:pPr>
        <w:snapToGrid w:val="0"/>
        <w:spacing w:line="440" w:lineRule="exact"/>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表3 建筑绝热用硬质聚氨酯泡沫塑料</w:t>
      </w:r>
    </w:p>
    <w:tbl>
      <w:tblPr>
        <w:tblStyle w:val="5"/>
        <w:tblW w:w="0" w:type="auto"/>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3491"/>
        <w:gridCol w:w="3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30" w:type="dxa"/>
            <w:vAlign w:val="center"/>
          </w:tcPr>
          <w:p>
            <w:pPr>
              <w:snapToGrid w:val="0"/>
              <w:spacing w:line="440" w:lineRule="exact"/>
              <w:jc w:val="center"/>
              <w:rPr>
                <w:rFonts w:hint="default" w:ascii="宋体" w:hAnsi="宋体"/>
                <w:color w:val="000000"/>
                <w:szCs w:val="21"/>
                <w:lang w:val="en-US" w:eastAsia="zh-CN"/>
              </w:rPr>
            </w:pPr>
            <w:r>
              <w:rPr>
                <w:rFonts w:hint="eastAsia" w:ascii="宋体" w:hAnsi="宋体"/>
                <w:color w:val="000000"/>
                <w:szCs w:val="21"/>
                <w:lang w:val="en-US" w:eastAsia="zh-CN"/>
              </w:rPr>
              <w:t>序号</w:t>
            </w:r>
          </w:p>
        </w:tc>
        <w:tc>
          <w:tcPr>
            <w:tcW w:w="3491" w:type="dxa"/>
            <w:vAlign w:val="center"/>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检验项目</w:t>
            </w:r>
          </w:p>
        </w:tc>
        <w:tc>
          <w:tcPr>
            <w:tcW w:w="3825" w:type="dxa"/>
            <w:vAlign w:val="center"/>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230" w:type="dxa"/>
            <w:vAlign w:val="center"/>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1</w:t>
            </w:r>
          </w:p>
        </w:tc>
        <w:tc>
          <w:tcPr>
            <w:tcW w:w="3491" w:type="dxa"/>
            <w:shd w:val="clear" w:color="auto" w:fill="auto"/>
            <w:vAlign w:val="center"/>
          </w:tcPr>
          <w:p>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初期导热系数（平均温度23℃）</w:t>
            </w:r>
          </w:p>
        </w:tc>
        <w:tc>
          <w:tcPr>
            <w:tcW w:w="3825" w:type="dxa"/>
            <w:vAlign w:val="center"/>
          </w:tcPr>
          <w:p>
            <w:pPr>
              <w:snapToGrid w:val="0"/>
              <w:spacing w:line="440" w:lineRule="exact"/>
              <w:jc w:val="center"/>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10294-1988</w:t>
            </w:r>
            <w:r>
              <w:rPr>
                <w:rFonts w:hint="default" w:ascii="宋体" w:hAnsi="宋体" w:eastAsia="宋体" w:cs="Times New Roman"/>
                <w:color w:val="000000"/>
                <w:szCs w:val="21"/>
                <w:lang w:val="en-US" w:eastAsia="zh-CN"/>
              </w:rPr>
              <w:br w:type="textWrapping"/>
            </w:r>
            <w:r>
              <w:rPr>
                <w:rFonts w:hint="default" w:ascii="宋体" w:hAnsi="宋体" w:eastAsia="宋体" w:cs="Times New Roman"/>
                <w:color w:val="000000"/>
                <w:szCs w:val="21"/>
                <w:lang w:val="en-US" w:eastAsia="zh-CN"/>
              </w:rPr>
              <w:t>GB/T 21558-2008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30" w:type="dxa"/>
            <w:vAlign w:val="center"/>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2</w:t>
            </w:r>
          </w:p>
        </w:tc>
        <w:tc>
          <w:tcPr>
            <w:tcW w:w="3491" w:type="dxa"/>
            <w:shd w:val="clear" w:color="auto" w:fill="auto"/>
            <w:vAlign w:val="center"/>
          </w:tcPr>
          <w:p>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尺寸稳定性</w:t>
            </w:r>
          </w:p>
        </w:tc>
        <w:tc>
          <w:tcPr>
            <w:tcW w:w="3825" w:type="dxa"/>
            <w:vAlign w:val="center"/>
          </w:tcPr>
          <w:p>
            <w:pPr>
              <w:snapToGrid w:val="0"/>
              <w:spacing w:line="440" w:lineRule="exact"/>
              <w:jc w:val="center"/>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8811-2008</w:t>
            </w:r>
            <w:r>
              <w:rPr>
                <w:rFonts w:hint="default" w:ascii="宋体" w:hAnsi="宋体" w:eastAsia="宋体" w:cs="Times New Roman"/>
                <w:color w:val="000000"/>
                <w:szCs w:val="21"/>
                <w:lang w:val="en-US" w:eastAsia="zh-CN"/>
              </w:rPr>
              <w:br w:type="textWrapping"/>
            </w:r>
            <w:r>
              <w:rPr>
                <w:rFonts w:hint="default" w:ascii="宋体" w:hAnsi="宋体" w:eastAsia="宋体" w:cs="Times New Roman"/>
                <w:color w:val="000000"/>
                <w:szCs w:val="21"/>
                <w:lang w:val="en-US" w:eastAsia="zh-CN"/>
              </w:rPr>
              <w:t>GB/T 21558-2008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230" w:type="dxa"/>
            <w:vAlign w:val="center"/>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3</w:t>
            </w:r>
          </w:p>
        </w:tc>
        <w:tc>
          <w:tcPr>
            <w:tcW w:w="3491" w:type="dxa"/>
            <w:shd w:val="clear" w:color="auto" w:fill="auto"/>
            <w:vAlign w:val="center"/>
          </w:tcPr>
          <w:p>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吸水率</w:t>
            </w:r>
          </w:p>
        </w:tc>
        <w:tc>
          <w:tcPr>
            <w:tcW w:w="3825" w:type="dxa"/>
            <w:vAlign w:val="center"/>
          </w:tcPr>
          <w:p>
            <w:pPr>
              <w:snapToGrid w:val="0"/>
              <w:spacing w:line="440" w:lineRule="exact"/>
              <w:jc w:val="center"/>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8810-2005</w:t>
            </w:r>
            <w:r>
              <w:rPr>
                <w:rFonts w:hint="default" w:ascii="宋体" w:hAnsi="宋体" w:eastAsia="宋体" w:cs="Times New Roman"/>
                <w:color w:val="000000"/>
                <w:szCs w:val="21"/>
                <w:lang w:val="en-US" w:eastAsia="zh-CN"/>
              </w:rPr>
              <w:br w:type="textWrapping"/>
            </w:r>
            <w:r>
              <w:rPr>
                <w:rFonts w:hint="default" w:ascii="宋体" w:hAnsi="宋体" w:eastAsia="宋体" w:cs="Times New Roman"/>
                <w:color w:val="000000"/>
                <w:szCs w:val="21"/>
                <w:lang w:val="en-US" w:eastAsia="zh-CN"/>
              </w:rPr>
              <w:t>GB/T 21558-2008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30" w:type="dxa"/>
            <w:vAlign w:val="center"/>
          </w:tcPr>
          <w:p>
            <w:pPr>
              <w:snapToGrid w:val="0"/>
              <w:spacing w:line="440" w:lineRule="exact"/>
              <w:jc w:val="center"/>
              <w:rPr>
                <w:rFonts w:hint="default" w:ascii="宋体" w:hAnsi="宋体"/>
                <w:color w:val="000000"/>
                <w:szCs w:val="21"/>
                <w:lang w:val="en-US" w:eastAsia="zh-CN"/>
              </w:rPr>
            </w:pPr>
            <w:r>
              <w:rPr>
                <w:rFonts w:hint="eastAsia" w:ascii="宋体" w:hAnsi="宋体"/>
                <w:color w:val="000000"/>
                <w:szCs w:val="21"/>
                <w:lang w:val="en-US" w:eastAsia="zh-CN"/>
              </w:rPr>
              <w:t>4</w:t>
            </w:r>
          </w:p>
        </w:tc>
        <w:tc>
          <w:tcPr>
            <w:tcW w:w="3491" w:type="dxa"/>
            <w:shd w:val="clear" w:color="auto" w:fill="auto"/>
            <w:vAlign w:val="top"/>
          </w:tcPr>
          <w:p>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外观</w:t>
            </w:r>
          </w:p>
        </w:tc>
        <w:tc>
          <w:tcPr>
            <w:tcW w:w="3825" w:type="dxa"/>
            <w:vAlign w:val="center"/>
          </w:tcPr>
          <w:p>
            <w:pPr>
              <w:snapToGrid w:val="0"/>
              <w:spacing w:line="440" w:lineRule="exact"/>
              <w:jc w:val="center"/>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21558-2008</w:t>
            </w:r>
          </w:p>
        </w:tc>
      </w:tr>
    </w:tbl>
    <w:p>
      <w:pPr>
        <w:snapToGrid w:val="0"/>
        <w:spacing w:line="440" w:lineRule="exact"/>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表4 建筑外墙外保温用岩棉制品</w:t>
      </w:r>
    </w:p>
    <w:tbl>
      <w:tblPr>
        <w:tblStyle w:val="5"/>
        <w:tblW w:w="0" w:type="auto"/>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3491"/>
        <w:gridCol w:w="3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30" w:type="dxa"/>
            <w:vAlign w:val="center"/>
          </w:tcPr>
          <w:p>
            <w:pPr>
              <w:snapToGrid w:val="0"/>
              <w:spacing w:line="440" w:lineRule="exact"/>
              <w:jc w:val="center"/>
              <w:rPr>
                <w:rFonts w:hint="default" w:ascii="宋体" w:hAnsi="宋体"/>
                <w:color w:val="000000"/>
                <w:szCs w:val="21"/>
                <w:lang w:val="en-US" w:eastAsia="zh-CN"/>
              </w:rPr>
            </w:pPr>
            <w:r>
              <w:rPr>
                <w:rFonts w:hint="eastAsia" w:ascii="宋体" w:hAnsi="宋体"/>
                <w:color w:val="000000"/>
                <w:szCs w:val="21"/>
                <w:lang w:val="en-US" w:eastAsia="zh-CN"/>
              </w:rPr>
              <w:t>序号</w:t>
            </w:r>
          </w:p>
        </w:tc>
        <w:tc>
          <w:tcPr>
            <w:tcW w:w="3491" w:type="dxa"/>
            <w:vAlign w:val="center"/>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检验项目</w:t>
            </w:r>
          </w:p>
        </w:tc>
        <w:tc>
          <w:tcPr>
            <w:tcW w:w="3825" w:type="dxa"/>
            <w:vAlign w:val="center"/>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230" w:type="dxa"/>
            <w:vAlign w:val="center"/>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1</w:t>
            </w:r>
          </w:p>
        </w:tc>
        <w:tc>
          <w:tcPr>
            <w:tcW w:w="3491" w:type="dxa"/>
            <w:shd w:val="clear" w:color="auto" w:fill="auto"/>
            <w:vAlign w:val="top"/>
          </w:tcPr>
          <w:p>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密度允许偏差</w:t>
            </w:r>
          </w:p>
        </w:tc>
        <w:tc>
          <w:tcPr>
            <w:tcW w:w="3825" w:type="dxa"/>
            <w:vAlign w:val="center"/>
          </w:tcPr>
          <w:p>
            <w:pPr>
              <w:snapToGrid w:val="0"/>
              <w:spacing w:line="440" w:lineRule="exact"/>
              <w:jc w:val="center"/>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5480-2017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30" w:type="dxa"/>
            <w:vAlign w:val="center"/>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2</w:t>
            </w:r>
          </w:p>
        </w:tc>
        <w:tc>
          <w:tcPr>
            <w:tcW w:w="3491" w:type="dxa"/>
            <w:shd w:val="clear" w:color="auto" w:fill="auto"/>
            <w:vAlign w:val="center"/>
          </w:tcPr>
          <w:p>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尺寸稳定性</w:t>
            </w:r>
          </w:p>
        </w:tc>
        <w:tc>
          <w:tcPr>
            <w:tcW w:w="3825" w:type="dxa"/>
            <w:vAlign w:val="center"/>
          </w:tcPr>
          <w:p>
            <w:pPr>
              <w:snapToGrid w:val="0"/>
              <w:spacing w:line="440" w:lineRule="exact"/>
              <w:jc w:val="center"/>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30806-2014</w:t>
            </w:r>
            <w:r>
              <w:rPr>
                <w:rFonts w:hint="default" w:ascii="宋体" w:hAnsi="宋体" w:eastAsia="宋体" w:cs="Times New Roman"/>
                <w:color w:val="000000"/>
                <w:szCs w:val="21"/>
                <w:lang w:val="en-US" w:eastAsia="zh-CN"/>
              </w:rPr>
              <w:br w:type="textWrapping"/>
            </w:r>
            <w:r>
              <w:rPr>
                <w:rFonts w:hint="default" w:ascii="宋体" w:hAnsi="宋体" w:eastAsia="宋体" w:cs="Times New Roman"/>
                <w:color w:val="000000"/>
                <w:szCs w:val="21"/>
                <w:lang w:val="en-US" w:eastAsia="zh-CN"/>
              </w:rPr>
              <w:t>GB/T 25975-2018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230" w:type="dxa"/>
            <w:vAlign w:val="center"/>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3</w:t>
            </w:r>
          </w:p>
        </w:tc>
        <w:tc>
          <w:tcPr>
            <w:tcW w:w="3491" w:type="dxa"/>
            <w:shd w:val="clear" w:color="auto" w:fill="auto"/>
            <w:vAlign w:val="center"/>
          </w:tcPr>
          <w:p>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导热系数</w:t>
            </w:r>
          </w:p>
        </w:tc>
        <w:tc>
          <w:tcPr>
            <w:tcW w:w="3825" w:type="dxa"/>
            <w:vAlign w:val="center"/>
          </w:tcPr>
          <w:p>
            <w:pPr>
              <w:snapToGrid w:val="0"/>
              <w:spacing w:line="440" w:lineRule="exact"/>
              <w:jc w:val="center"/>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10294-2008</w:t>
            </w:r>
            <w:r>
              <w:rPr>
                <w:rFonts w:hint="default" w:ascii="宋体" w:hAnsi="宋体" w:eastAsia="宋体" w:cs="Times New Roman"/>
                <w:color w:val="000000"/>
                <w:szCs w:val="21"/>
                <w:lang w:val="en-US" w:eastAsia="zh-CN"/>
              </w:rPr>
              <w:br w:type="textWrapping"/>
            </w:r>
            <w:r>
              <w:rPr>
                <w:rFonts w:hint="default" w:ascii="宋体" w:hAnsi="宋体" w:eastAsia="宋体" w:cs="Times New Roman"/>
                <w:color w:val="000000"/>
                <w:szCs w:val="21"/>
                <w:lang w:val="en-US" w:eastAsia="zh-CN"/>
              </w:rPr>
              <w:t>GB/T 25975-2018</w:t>
            </w:r>
          </w:p>
        </w:tc>
      </w:tr>
    </w:tbl>
    <w:p>
      <w:pPr>
        <w:snapToGrid w:val="0"/>
        <w:spacing w:line="440" w:lineRule="exact"/>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表5 建筑用岩棉绝热制品</w:t>
      </w:r>
    </w:p>
    <w:tbl>
      <w:tblPr>
        <w:tblStyle w:val="5"/>
        <w:tblW w:w="0" w:type="auto"/>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3491"/>
        <w:gridCol w:w="3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230" w:type="dxa"/>
            <w:vAlign w:val="center"/>
          </w:tcPr>
          <w:p>
            <w:pPr>
              <w:snapToGrid w:val="0"/>
              <w:spacing w:line="440" w:lineRule="exact"/>
              <w:jc w:val="center"/>
              <w:rPr>
                <w:rFonts w:hint="default" w:ascii="宋体" w:hAnsi="宋体"/>
                <w:color w:val="000000"/>
                <w:szCs w:val="21"/>
                <w:lang w:val="en-US" w:eastAsia="zh-CN"/>
              </w:rPr>
            </w:pPr>
            <w:r>
              <w:rPr>
                <w:rFonts w:hint="eastAsia" w:ascii="宋体" w:hAnsi="宋体"/>
                <w:color w:val="000000"/>
                <w:szCs w:val="21"/>
                <w:lang w:val="en-US" w:eastAsia="zh-CN"/>
              </w:rPr>
              <w:t>序号</w:t>
            </w:r>
          </w:p>
        </w:tc>
        <w:tc>
          <w:tcPr>
            <w:tcW w:w="3491" w:type="dxa"/>
            <w:vAlign w:val="center"/>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检验项目</w:t>
            </w:r>
          </w:p>
        </w:tc>
        <w:tc>
          <w:tcPr>
            <w:tcW w:w="3825" w:type="dxa"/>
            <w:vAlign w:val="center"/>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230" w:type="dxa"/>
            <w:vAlign w:val="center"/>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1</w:t>
            </w:r>
          </w:p>
        </w:tc>
        <w:tc>
          <w:tcPr>
            <w:tcW w:w="3491" w:type="dxa"/>
            <w:shd w:val="clear" w:color="auto" w:fill="auto"/>
            <w:vAlign w:val="center"/>
          </w:tcPr>
          <w:p>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导热系数（平均温度25℃）</w:t>
            </w:r>
          </w:p>
        </w:tc>
        <w:tc>
          <w:tcPr>
            <w:tcW w:w="3825" w:type="dxa"/>
            <w:vAlign w:val="center"/>
          </w:tcPr>
          <w:p>
            <w:pPr>
              <w:snapToGrid w:val="0"/>
              <w:spacing w:line="440" w:lineRule="exact"/>
              <w:jc w:val="center"/>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19686-2015</w:t>
            </w:r>
            <w:r>
              <w:rPr>
                <w:rFonts w:hint="default" w:ascii="宋体" w:hAnsi="宋体" w:eastAsia="宋体" w:cs="Times New Roman"/>
                <w:color w:val="000000"/>
                <w:szCs w:val="21"/>
                <w:lang w:val="en-US" w:eastAsia="zh-CN"/>
              </w:rPr>
              <w:br w:type="textWrapping"/>
            </w:r>
            <w:r>
              <w:rPr>
                <w:rFonts w:hint="default" w:ascii="宋体" w:hAnsi="宋体" w:eastAsia="宋体" w:cs="Times New Roman"/>
                <w:color w:val="000000"/>
                <w:szCs w:val="21"/>
                <w:lang w:val="en-US" w:eastAsia="zh-CN"/>
              </w:rPr>
              <w:t>GB/T 10294-2008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30" w:type="dxa"/>
            <w:vAlign w:val="center"/>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2</w:t>
            </w:r>
          </w:p>
        </w:tc>
        <w:tc>
          <w:tcPr>
            <w:tcW w:w="3491" w:type="dxa"/>
            <w:shd w:val="clear" w:color="auto" w:fill="auto"/>
            <w:vAlign w:val="center"/>
          </w:tcPr>
          <w:p>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放射性核素</w:t>
            </w:r>
          </w:p>
        </w:tc>
        <w:tc>
          <w:tcPr>
            <w:tcW w:w="3825" w:type="dxa"/>
            <w:vAlign w:val="center"/>
          </w:tcPr>
          <w:p>
            <w:pPr>
              <w:snapToGrid w:val="0"/>
              <w:spacing w:line="440" w:lineRule="exact"/>
              <w:jc w:val="center"/>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19686-2015</w:t>
            </w:r>
            <w:r>
              <w:rPr>
                <w:rFonts w:hint="default" w:ascii="宋体" w:hAnsi="宋体" w:eastAsia="宋体" w:cs="Times New Roman"/>
                <w:color w:val="000000"/>
                <w:szCs w:val="21"/>
                <w:lang w:val="en-US" w:eastAsia="zh-CN"/>
              </w:rPr>
              <w:br w:type="textWrapping"/>
            </w:r>
            <w:r>
              <w:rPr>
                <w:rFonts w:hint="default" w:ascii="宋体" w:hAnsi="宋体" w:eastAsia="宋体" w:cs="Times New Roman"/>
                <w:color w:val="000000"/>
                <w:szCs w:val="21"/>
                <w:lang w:val="en-US" w:eastAsia="zh-CN"/>
              </w:rPr>
              <w:t>GB 6566-2010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230" w:type="dxa"/>
            <w:vAlign w:val="center"/>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3</w:t>
            </w:r>
          </w:p>
        </w:tc>
        <w:tc>
          <w:tcPr>
            <w:tcW w:w="3491" w:type="dxa"/>
            <w:shd w:val="clear" w:color="auto" w:fill="auto"/>
            <w:vAlign w:val="center"/>
          </w:tcPr>
          <w:p>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密度允许偏差</w:t>
            </w:r>
          </w:p>
        </w:tc>
        <w:tc>
          <w:tcPr>
            <w:tcW w:w="3825" w:type="dxa"/>
            <w:vAlign w:val="center"/>
          </w:tcPr>
          <w:p>
            <w:pPr>
              <w:snapToGrid w:val="0"/>
              <w:spacing w:line="440" w:lineRule="exact"/>
              <w:jc w:val="center"/>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19686-2015</w:t>
            </w:r>
            <w:r>
              <w:rPr>
                <w:rFonts w:hint="default" w:ascii="宋体" w:hAnsi="宋体" w:eastAsia="宋体" w:cs="Times New Roman"/>
                <w:color w:val="000000"/>
                <w:szCs w:val="21"/>
                <w:lang w:val="en-US" w:eastAsia="zh-CN"/>
              </w:rPr>
              <w:br w:type="textWrapping"/>
            </w:r>
            <w:r>
              <w:rPr>
                <w:rFonts w:hint="default" w:ascii="宋体" w:hAnsi="宋体" w:eastAsia="宋体" w:cs="Times New Roman"/>
                <w:color w:val="000000"/>
                <w:szCs w:val="21"/>
                <w:lang w:val="en-US" w:eastAsia="zh-CN"/>
              </w:rPr>
              <w:t>GB/T 5480-2017</w:t>
            </w:r>
          </w:p>
        </w:tc>
      </w:tr>
    </w:tbl>
    <w:p>
      <w:pPr>
        <w:snapToGrid w:val="0"/>
        <w:spacing w:line="440" w:lineRule="exact"/>
        <w:rPr>
          <w:rFonts w:hint="eastAsia" w:ascii="宋体" w:hAnsi="宋体"/>
          <w:color w:val="000000"/>
          <w:szCs w:val="21"/>
        </w:rPr>
      </w:pPr>
    </w:p>
    <w:p>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执行企业标准、团体标准、地方标准的产品，检验项目参照上述内容执行。</w:t>
      </w:r>
    </w:p>
    <w:p>
      <w:pPr>
        <w:snapToGrid w:val="0"/>
        <w:spacing w:line="440" w:lineRule="exact"/>
        <w:ind w:firstLine="359" w:firstLineChars="171"/>
        <w:rPr>
          <w:rFonts w:hint="eastAsia" w:ascii="宋体" w:hAnsi="宋体"/>
          <w:color w:val="000000"/>
          <w:szCs w:val="21"/>
        </w:rPr>
      </w:pPr>
      <w:r>
        <w:rPr>
          <w:rFonts w:hint="eastAsia" w:ascii="宋体" w:hAnsi="宋体"/>
          <w:color w:val="000000"/>
          <w:szCs w:val="21"/>
        </w:rPr>
        <w:t>凡是注日期的文件，其随后所有的修改单（不包括勘误的内容）或修订版不适用于本细则。凡是不注日期的文件，其最新版本适用于本细则。</w:t>
      </w:r>
    </w:p>
    <w:p>
      <w:pPr>
        <w:spacing w:line="360" w:lineRule="auto"/>
        <w:rPr>
          <w:rFonts w:hint="eastAsia" w:ascii="黑体" w:hAnsi="黑体" w:eastAsia="黑体"/>
          <w:color w:val="000000"/>
          <w:szCs w:val="21"/>
        </w:rPr>
      </w:pPr>
      <w:r>
        <w:rPr>
          <w:rFonts w:hint="eastAsia" w:ascii="黑体" w:hAnsi="黑体" w:eastAsia="黑体"/>
          <w:color w:val="000000"/>
          <w:szCs w:val="21"/>
        </w:rPr>
        <w:t>3 判定规则</w:t>
      </w:r>
    </w:p>
    <w:p>
      <w:pPr>
        <w:snapToGrid w:val="0"/>
        <w:spacing w:line="440" w:lineRule="exact"/>
        <w:rPr>
          <w:rFonts w:hint="eastAsia" w:ascii="宋体" w:hAnsi="宋体"/>
          <w:color w:val="000000"/>
          <w:szCs w:val="21"/>
        </w:rPr>
      </w:pPr>
      <w:r>
        <w:rPr>
          <w:rFonts w:hint="eastAsia" w:ascii="宋体" w:hAnsi="宋体"/>
          <w:color w:val="000000"/>
          <w:szCs w:val="21"/>
        </w:rPr>
        <w:t>3.1依据标准</w:t>
      </w:r>
      <w:r>
        <w:rPr>
          <w:rFonts w:hint="eastAsia" w:ascii="宋体" w:hAnsi="宋体"/>
          <w:color w:val="000000"/>
          <w:szCs w:val="21"/>
          <w:lang w:val="en-US" w:eastAsia="zh-CN"/>
        </w:rPr>
        <w:t xml:space="preserve">   </w:t>
      </w:r>
    </w:p>
    <w:p>
      <w:pPr>
        <w:snapToGrid w:val="0"/>
        <w:spacing w:line="440" w:lineRule="exact"/>
        <w:ind w:firstLine="420" w:firstLineChars="200"/>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 xml:space="preserve">GB/T 10801.1-2021 绝热用模塑聚苯乙烯泡沫塑料（EPS） </w:t>
      </w:r>
    </w:p>
    <w:p>
      <w:pPr>
        <w:snapToGrid w:val="0"/>
        <w:spacing w:line="440" w:lineRule="exact"/>
        <w:ind w:firstLine="420" w:firstLineChars="200"/>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10801.2-2018 绝热用挤塑聚苯乙烯泡沫塑料</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XPS</w:t>
      </w:r>
      <w:r>
        <w:rPr>
          <w:rFonts w:hint="eastAsia" w:ascii="宋体" w:hAnsi="宋体" w:cs="宋体"/>
          <w:i w:val="0"/>
          <w:iCs w:val="0"/>
          <w:color w:val="000000"/>
          <w:kern w:val="0"/>
          <w:sz w:val="21"/>
          <w:szCs w:val="21"/>
          <w:u w:val="none"/>
          <w:lang w:val="en-US" w:eastAsia="zh-CN" w:bidi="ar"/>
        </w:rPr>
        <w:t>）</w:t>
      </w:r>
    </w:p>
    <w:p>
      <w:pPr>
        <w:snapToGrid w:val="0"/>
        <w:spacing w:line="440" w:lineRule="exact"/>
        <w:ind w:firstLine="420" w:firstLineChars="200"/>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 xml:space="preserve">GB/T 21558-2008 建筑绝热用硬质聚氨酯泡沫塑料 </w:t>
      </w:r>
    </w:p>
    <w:p>
      <w:pPr>
        <w:snapToGrid w:val="0"/>
        <w:spacing w:line="440" w:lineRule="exact"/>
        <w:ind w:firstLine="420" w:firstLineChars="200"/>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 xml:space="preserve">GB/T 25975-2018 建筑外墙外保温用岩棉制品 </w:t>
      </w:r>
    </w:p>
    <w:p>
      <w:pPr>
        <w:snapToGrid w:val="0"/>
        <w:spacing w:line="440" w:lineRule="exact"/>
        <w:ind w:firstLine="420" w:firstLineChars="200"/>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 xml:space="preserve">GB/T 19686-2015 建筑用岩棉绝热制品 </w:t>
      </w:r>
    </w:p>
    <w:p>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现行有效的企业标准、团体标准、地方标准及产品明示质量要求</w:t>
      </w:r>
    </w:p>
    <w:p>
      <w:pPr>
        <w:snapToGrid w:val="0"/>
        <w:spacing w:line="440" w:lineRule="exact"/>
        <w:rPr>
          <w:rFonts w:ascii="宋体" w:hAnsi="宋体"/>
          <w:color w:val="000000"/>
          <w:szCs w:val="21"/>
        </w:rPr>
      </w:pPr>
      <w:r>
        <w:rPr>
          <w:rFonts w:hint="eastAsia" w:ascii="宋体" w:hAnsi="宋体"/>
          <w:color w:val="000000"/>
          <w:szCs w:val="21"/>
        </w:rPr>
        <w:t>3.2判定原则</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经检验，检验项目全部</w:t>
      </w:r>
      <w:r>
        <w:rPr>
          <w:rFonts w:hint="eastAsia" w:ascii="宋体" w:hAnsi="宋体" w:eastAsia="宋体" w:cs="Times New Roman"/>
          <w:color w:val="000000"/>
          <w:szCs w:val="21"/>
        </w:rPr>
        <w:t>合格，</w:t>
      </w:r>
      <w:r>
        <w:rPr>
          <w:rFonts w:hint="eastAsia" w:ascii="宋体" w:hAnsi="宋体" w:eastAsia="宋体" w:cs="Times New Roman"/>
          <w:color w:val="000000"/>
          <w:szCs w:val="21"/>
          <w:lang w:val="en-US" w:eastAsia="zh-CN"/>
        </w:rPr>
        <w:t>判定为被抽查产品所检项目未发现不合格；</w:t>
      </w:r>
      <w:r>
        <w:rPr>
          <w:rFonts w:hint="eastAsia" w:ascii="宋体" w:hAnsi="宋体" w:eastAsia="宋体" w:cs="Times New Roman"/>
          <w:color w:val="000000"/>
          <w:szCs w:val="21"/>
        </w:rPr>
        <w:t>检验项目</w:t>
      </w:r>
      <w:r>
        <w:rPr>
          <w:rFonts w:hint="eastAsia" w:ascii="宋体" w:hAnsi="宋体"/>
          <w:color w:val="000000"/>
          <w:szCs w:val="21"/>
        </w:rPr>
        <w:t>中任一项或一项以上不合格，判定为被抽查产品不合格。</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p>
      <w:pPr>
        <w:snapToGrid w:val="0"/>
        <w:spacing w:line="440" w:lineRule="exact"/>
        <w:rPr>
          <w:rFonts w:ascii="宋体" w:hAnsi="宋体"/>
          <w:color w:val="FF0000"/>
          <w:szCs w:val="21"/>
        </w:rPr>
      </w:pPr>
    </w:p>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方正仿宋_GBK"/>
    <w:panose1 w:val="03000509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3ODdkYjllZmVhMmM0NGRlNDdjMWMxZDYxN2Q2ZTEifQ=="/>
  </w:docVars>
  <w:rsids>
    <w:rsidRoot w:val="5BB34451"/>
    <w:rsid w:val="035F7B6E"/>
    <w:rsid w:val="05B91BCD"/>
    <w:rsid w:val="06351EDA"/>
    <w:rsid w:val="0D2A4259"/>
    <w:rsid w:val="11595FBF"/>
    <w:rsid w:val="13B170EE"/>
    <w:rsid w:val="19F34C20"/>
    <w:rsid w:val="28B54FA9"/>
    <w:rsid w:val="28E126D9"/>
    <w:rsid w:val="29061B47"/>
    <w:rsid w:val="2A9D64F9"/>
    <w:rsid w:val="30987AC8"/>
    <w:rsid w:val="371F7175"/>
    <w:rsid w:val="39CD7B28"/>
    <w:rsid w:val="39FC40B4"/>
    <w:rsid w:val="3B7010B2"/>
    <w:rsid w:val="3D916288"/>
    <w:rsid w:val="45F0733C"/>
    <w:rsid w:val="467965FB"/>
    <w:rsid w:val="48654A8E"/>
    <w:rsid w:val="48847404"/>
    <w:rsid w:val="4BD211A6"/>
    <w:rsid w:val="51D05FAF"/>
    <w:rsid w:val="54F90E9A"/>
    <w:rsid w:val="565463B1"/>
    <w:rsid w:val="59E75F0D"/>
    <w:rsid w:val="5BB34451"/>
    <w:rsid w:val="5FB62DE0"/>
    <w:rsid w:val="61CB50C7"/>
    <w:rsid w:val="64553B0B"/>
    <w:rsid w:val="65D2213C"/>
    <w:rsid w:val="69F151F1"/>
    <w:rsid w:val="6E3A7B3E"/>
    <w:rsid w:val="7004554F"/>
    <w:rsid w:val="7150512A"/>
    <w:rsid w:val="71F758F2"/>
    <w:rsid w:val="72911240"/>
    <w:rsid w:val="72B86B94"/>
    <w:rsid w:val="739545B0"/>
    <w:rsid w:val="77A128CD"/>
    <w:rsid w:val="79905B80"/>
    <w:rsid w:val="7B323623"/>
    <w:rsid w:val="7CA434DD"/>
    <w:rsid w:val="FAFF2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967</Words>
  <Characters>1459</Characters>
  <Lines>0</Lines>
  <Paragraphs>0</Paragraphs>
  <TotalTime>0</TotalTime>
  <ScaleCrop>false</ScaleCrop>
  <LinksUpToDate>false</LinksUpToDate>
  <CharactersWithSpaces>1543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2025-05-09T15:26:00Z</dcterms:created>
  <dc:creator>H</dc:creator>
  <cp:lastModifiedBy>greatwall</cp:lastModifiedBy>
  <dcterms:modified xsi:type="dcterms:W3CDTF">2025-06-05T08:44:24Z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8805E9F5656845B19EE6064ECD251540_13</vt:lpwstr>
  </property>
  <property fmtid="{D5CDD505-2E9C-101B-9397-08002B2CF9AE}" pid="4" name="KSOTemplateDocerSaveRecord">
    <vt:lpwstr>eyJoZGlkIjoiZDE5NDk3ODYyMzU5OTQwNTAzODFlMWRjOGEwNTgzMDEiLCJ1c2VySWQiOiIzODAwMjE2NjIifQ==</vt:lpwstr>
  </property>
</Properties>
</file>